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E81AA" w14:textId="77777777" w:rsidR="00442E04" w:rsidRDefault="00442E04" w:rsidP="00442E04">
      <w:pPr>
        <w:pStyle w:val="Type"/>
        <w:rPr>
          <w:rFonts w:eastAsia="新細明體"/>
          <w:lang w:val="en-GB"/>
        </w:rPr>
      </w:pPr>
      <w:r>
        <w:rPr>
          <w:rFonts w:eastAsia="新細明體"/>
          <w:lang w:val="en-GB"/>
        </w:rPr>
        <w:t>MINUTES</w:t>
      </w:r>
    </w:p>
    <w:p w14:paraId="18E1365E" w14:textId="6837AAAF" w:rsidR="00EE5E34" w:rsidRPr="00595B53" w:rsidRDefault="00595B53" w:rsidP="00B21452">
      <w:pPr>
        <w:pStyle w:val="Title"/>
        <w:rPr>
          <w:rFonts w:eastAsia="新細明體"/>
          <w:lang w:val="en-US"/>
        </w:rPr>
      </w:pPr>
      <w:r>
        <w:rPr>
          <w:rFonts w:eastAsia="新細明體"/>
          <w:lang w:val="en-US"/>
        </w:rPr>
        <w:t>LIU-SPS BD WG</w:t>
      </w:r>
      <w:r w:rsidR="00B21452" w:rsidRPr="00595B53">
        <w:rPr>
          <w:rFonts w:eastAsia="新細明體"/>
          <w:lang w:val="en-US"/>
        </w:rPr>
        <w:br/>
        <w:t xml:space="preserve">MEETING No. </w:t>
      </w:r>
      <w:r>
        <w:rPr>
          <w:rFonts w:eastAsia="新細明體"/>
          <w:lang w:val="en-US"/>
        </w:rPr>
        <w:t>1</w:t>
      </w:r>
      <w:r w:rsidR="003F1F0D">
        <w:rPr>
          <w:rFonts w:eastAsia="新細明體"/>
          <w:lang w:val="en-US"/>
        </w:rPr>
        <w:t>2</w:t>
      </w:r>
      <w:r>
        <w:rPr>
          <w:rFonts w:eastAsia="新細明體"/>
          <w:lang w:val="en-US"/>
        </w:rPr>
        <w:t>/18</w:t>
      </w:r>
    </w:p>
    <w:p w14:paraId="12EF854D" w14:textId="0892029F" w:rsidR="0075607E" w:rsidRPr="00951568" w:rsidRDefault="003F1F0D" w:rsidP="00B21452">
      <w:pPr>
        <w:pStyle w:val="Type"/>
        <w:rPr>
          <w:rFonts w:eastAsia="新細明體"/>
          <w:lang w:val="en-US"/>
        </w:rPr>
      </w:pPr>
      <w:r w:rsidRPr="00951568">
        <w:rPr>
          <w:rFonts w:eastAsia="新細明體"/>
          <w:lang w:val="en-US"/>
        </w:rPr>
        <w:t>18</w:t>
      </w:r>
      <w:r w:rsidR="00B21452" w:rsidRPr="00951568">
        <w:rPr>
          <w:rFonts w:eastAsia="新細明體"/>
          <w:lang w:val="en-US"/>
        </w:rPr>
        <w:t xml:space="preserve"> </w:t>
      </w:r>
      <w:r w:rsidRPr="00951568">
        <w:rPr>
          <w:rFonts w:eastAsia="新細明體"/>
          <w:lang w:val="en-US"/>
        </w:rPr>
        <w:t>December</w:t>
      </w:r>
      <w:r w:rsidR="00B21452" w:rsidRPr="00951568">
        <w:rPr>
          <w:rFonts w:eastAsia="新細明體"/>
          <w:lang w:val="en-US"/>
        </w:rPr>
        <w:t xml:space="preserve"> 201</w:t>
      </w:r>
      <w:r w:rsidR="00595B53" w:rsidRPr="00951568">
        <w:rPr>
          <w:rFonts w:eastAsia="新細明體"/>
          <w:lang w:val="en-US"/>
        </w:rPr>
        <w:t>8</w:t>
      </w:r>
    </w:p>
    <w:p w14:paraId="40B579C4" w14:textId="6172C42E" w:rsidR="006B399D" w:rsidRPr="00951568" w:rsidRDefault="00442E04" w:rsidP="006B399D">
      <w:pPr>
        <w:pStyle w:val="BodyText"/>
        <w:rPr>
          <w:lang w:val="en-US"/>
        </w:rPr>
      </w:pPr>
      <w:r w:rsidRPr="00951568">
        <w:rPr>
          <w:lang w:val="en-US"/>
        </w:rPr>
        <w:t>Present:</w:t>
      </w:r>
      <w:r w:rsidR="006B399D" w:rsidRPr="00951568">
        <w:rPr>
          <w:rFonts w:ascii="Helvetica" w:hAnsi="Helvetica"/>
          <w:sz w:val="18"/>
          <w:szCs w:val="18"/>
          <w:lang w:val="en-US"/>
        </w:rPr>
        <w:t xml:space="preserve"> </w:t>
      </w:r>
      <w:r w:rsidR="006B399D" w:rsidRPr="00951568">
        <w:rPr>
          <w:lang w:val="en-US"/>
        </w:rPr>
        <w:t>J</w:t>
      </w:r>
      <w:r w:rsidR="003F1F0D" w:rsidRPr="00951568">
        <w:rPr>
          <w:lang w:val="en-US"/>
        </w:rPr>
        <w:t xml:space="preserve">. </w:t>
      </w:r>
      <w:proofErr w:type="spellStart"/>
      <w:r w:rsidR="003F1F0D" w:rsidRPr="00951568">
        <w:rPr>
          <w:lang w:val="en-US"/>
        </w:rPr>
        <w:t>Repond</w:t>
      </w:r>
      <w:proofErr w:type="spellEnd"/>
      <w:r w:rsidR="006B399D" w:rsidRPr="00951568">
        <w:rPr>
          <w:lang w:val="en-US"/>
        </w:rPr>
        <w:t>, M</w:t>
      </w:r>
      <w:r w:rsidR="003F1F0D" w:rsidRPr="00951568">
        <w:rPr>
          <w:lang w:val="en-US"/>
        </w:rPr>
        <w:t>. Schwarz</w:t>
      </w:r>
      <w:r w:rsidR="006B399D" w:rsidRPr="00951568">
        <w:rPr>
          <w:lang w:val="en-US"/>
        </w:rPr>
        <w:t>, E</w:t>
      </w:r>
      <w:r w:rsidR="003F1F0D" w:rsidRPr="00951568">
        <w:rPr>
          <w:lang w:val="en-US"/>
        </w:rPr>
        <w:t xml:space="preserve">. </w:t>
      </w:r>
      <w:proofErr w:type="spellStart"/>
      <w:r w:rsidR="003F1F0D" w:rsidRPr="00951568">
        <w:rPr>
          <w:lang w:val="en-US"/>
        </w:rPr>
        <w:t>Shashposhnikova</w:t>
      </w:r>
      <w:proofErr w:type="spellEnd"/>
      <w:r w:rsidR="006B399D" w:rsidRPr="00951568">
        <w:rPr>
          <w:lang w:val="en-US"/>
        </w:rPr>
        <w:t>, I</w:t>
      </w:r>
      <w:r w:rsidR="003F1F0D" w:rsidRPr="00951568">
        <w:rPr>
          <w:lang w:val="en-US"/>
        </w:rPr>
        <w:t xml:space="preserve">. </w:t>
      </w:r>
      <w:proofErr w:type="spellStart"/>
      <w:r w:rsidR="003F1F0D" w:rsidRPr="00951568">
        <w:rPr>
          <w:lang w:val="en-US"/>
        </w:rPr>
        <w:t>Karpov</w:t>
      </w:r>
      <w:proofErr w:type="spellEnd"/>
      <w:r w:rsidR="006B399D" w:rsidRPr="00951568">
        <w:rPr>
          <w:lang w:val="en-US"/>
        </w:rPr>
        <w:t>, G</w:t>
      </w:r>
      <w:r w:rsidR="003F1F0D" w:rsidRPr="00951568">
        <w:rPr>
          <w:lang w:val="en-US"/>
        </w:rPr>
        <w:t xml:space="preserve">. </w:t>
      </w:r>
      <w:proofErr w:type="spellStart"/>
      <w:r w:rsidR="003F1F0D" w:rsidRPr="00951568">
        <w:rPr>
          <w:lang w:val="en-US"/>
        </w:rPr>
        <w:t>Rumolo</w:t>
      </w:r>
      <w:proofErr w:type="spellEnd"/>
      <w:r w:rsidR="006B399D" w:rsidRPr="00951568">
        <w:rPr>
          <w:lang w:val="en-US"/>
        </w:rPr>
        <w:t>, N</w:t>
      </w:r>
      <w:r w:rsidR="003F1F0D" w:rsidRPr="00951568">
        <w:rPr>
          <w:lang w:val="en-US"/>
        </w:rPr>
        <w:t xml:space="preserve">. </w:t>
      </w:r>
      <w:proofErr w:type="spellStart"/>
      <w:r w:rsidR="003F1F0D" w:rsidRPr="00951568">
        <w:rPr>
          <w:lang w:val="en-US"/>
        </w:rPr>
        <w:t>Nasresfahani</w:t>
      </w:r>
      <w:proofErr w:type="spellEnd"/>
      <w:r w:rsidR="006B399D" w:rsidRPr="00951568">
        <w:rPr>
          <w:lang w:val="en-US"/>
        </w:rPr>
        <w:t>, D</w:t>
      </w:r>
      <w:r w:rsidR="003F1F0D" w:rsidRPr="00951568">
        <w:rPr>
          <w:lang w:val="en-US"/>
        </w:rPr>
        <w:t xml:space="preserve">. </w:t>
      </w:r>
      <w:proofErr w:type="spellStart"/>
      <w:r w:rsidR="003F1F0D" w:rsidRPr="00951568">
        <w:rPr>
          <w:lang w:val="en-US"/>
        </w:rPr>
        <w:t>Quartulo</w:t>
      </w:r>
      <w:proofErr w:type="spellEnd"/>
      <w:r w:rsidR="006B399D" w:rsidRPr="00951568">
        <w:rPr>
          <w:lang w:val="en-US"/>
        </w:rPr>
        <w:t>, P</w:t>
      </w:r>
      <w:r w:rsidR="003F1F0D" w:rsidRPr="00951568">
        <w:rPr>
          <w:lang w:val="en-US"/>
        </w:rPr>
        <w:t>. Kramer</w:t>
      </w:r>
      <w:r w:rsidR="006B399D" w:rsidRPr="00951568">
        <w:rPr>
          <w:lang w:val="en-US"/>
        </w:rPr>
        <w:t>, C</w:t>
      </w:r>
      <w:r w:rsidR="003F1F0D" w:rsidRPr="00951568">
        <w:rPr>
          <w:lang w:val="en-US"/>
        </w:rPr>
        <w:t xml:space="preserve">. </w:t>
      </w:r>
      <w:proofErr w:type="spellStart"/>
      <w:r w:rsidR="003F1F0D" w:rsidRPr="00951568">
        <w:rPr>
          <w:lang w:val="en-US"/>
        </w:rPr>
        <w:t>Vollinger</w:t>
      </w:r>
      <w:proofErr w:type="spellEnd"/>
      <w:r w:rsidR="006B399D" w:rsidRPr="00951568">
        <w:rPr>
          <w:lang w:val="en-US"/>
        </w:rPr>
        <w:t>, R</w:t>
      </w:r>
      <w:r w:rsidR="003F1F0D" w:rsidRPr="00951568">
        <w:rPr>
          <w:lang w:val="en-US"/>
        </w:rPr>
        <w:t xml:space="preserve">. </w:t>
      </w:r>
      <w:proofErr w:type="spellStart"/>
      <w:r w:rsidR="003F1F0D" w:rsidRPr="00951568">
        <w:rPr>
          <w:lang w:val="en-US"/>
        </w:rPr>
        <w:t>Calaga</w:t>
      </w:r>
      <w:proofErr w:type="spellEnd"/>
      <w:r w:rsidR="006B399D" w:rsidRPr="00951568">
        <w:rPr>
          <w:lang w:val="en-US"/>
        </w:rPr>
        <w:t>, T</w:t>
      </w:r>
      <w:r w:rsidR="003F1F0D" w:rsidRPr="00951568">
        <w:rPr>
          <w:lang w:val="en-US"/>
        </w:rPr>
        <w:t xml:space="preserve">. </w:t>
      </w:r>
      <w:proofErr w:type="spellStart"/>
      <w:r w:rsidR="003F1F0D" w:rsidRPr="00951568">
        <w:rPr>
          <w:lang w:val="en-US"/>
        </w:rPr>
        <w:t>Argyropoulos</w:t>
      </w:r>
      <w:proofErr w:type="spellEnd"/>
      <w:r w:rsidR="006B399D" w:rsidRPr="00951568">
        <w:rPr>
          <w:lang w:val="en-US"/>
        </w:rPr>
        <w:t>, H</w:t>
      </w:r>
      <w:r w:rsidR="003F1F0D" w:rsidRPr="00951568">
        <w:rPr>
          <w:lang w:val="en-US"/>
        </w:rPr>
        <w:t xml:space="preserve">. </w:t>
      </w:r>
      <w:proofErr w:type="spellStart"/>
      <w:r w:rsidR="003F1F0D" w:rsidRPr="00951568">
        <w:rPr>
          <w:lang w:val="en-US"/>
        </w:rPr>
        <w:t>Damarau</w:t>
      </w:r>
      <w:proofErr w:type="spellEnd"/>
      <w:r w:rsidR="006B399D" w:rsidRPr="00951568">
        <w:rPr>
          <w:lang w:val="en-US"/>
        </w:rPr>
        <w:t xml:space="preserve">, C. </w:t>
      </w:r>
      <w:proofErr w:type="spellStart"/>
      <w:r w:rsidR="006B399D" w:rsidRPr="00951568">
        <w:rPr>
          <w:lang w:val="en-US"/>
        </w:rPr>
        <w:t>Zannini</w:t>
      </w:r>
      <w:proofErr w:type="spellEnd"/>
      <w:r w:rsidR="006B399D" w:rsidRPr="00951568">
        <w:rPr>
          <w:lang w:val="en-US"/>
        </w:rPr>
        <w:t>, W</w:t>
      </w:r>
      <w:r w:rsidR="003F1F0D" w:rsidRPr="00951568">
        <w:rPr>
          <w:lang w:val="en-US"/>
        </w:rPr>
        <w:t xml:space="preserve">. </w:t>
      </w:r>
      <w:proofErr w:type="spellStart"/>
      <w:r w:rsidR="003F1F0D" w:rsidRPr="00951568">
        <w:rPr>
          <w:lang w:val="en-US"/>
        </w:rPr>
        <w:t>H</w:t>
      </w:r>
      <w:r w:rsidR="00F96C12" w:rsidRPr="00951568">
        <w:rPr>
          <w:lang w:val="en-US"/>
        </w:rPr>
        <w:t>ö</w:t>
      </w:r>
      <w:r w:rsidR="003F1F0D" w:rsidRPr="00951568">
        <w:rPr>
          <w:lang w:val="en-US"/>
        </w:rPr>
        <w:t>fle</w:t>
      </w:r>
      <w:proofErr w:type="spellEnd"/>
    </w:p>
    <w:p w14:paraId="09D98396" w14:textId="01C0136A" w:rsidR="006604B5" w:rsidRPr="00951568" w:rsidRDefault="006604B5" w:rsidP="00B21452">
      <w:pPr>
        <w:pStyle w:val="BodyText"/>
        <w:rPr>
          <w:lang w:val="en-US"/>
        </w:rPr>
      </w:pPr>
    </w:p>
    <w:p w14:paraId="7899D633" w14:textId="77777777" w:rsidR="006604B5" w:rsidRDefault="006604B5" w:rsidP="006604B5">
      <w:pPr>
        <w:pStyle w:val="Heading1"/>
      </w:pPr>
      <w:r>
        <w:t>Matter Arising and Follow-up of Actions</w:t>
      </w:r>
    </w:p>
    <w:p w14:paraId="40BB5205" w14:textId="532913B9" w:rsidR="006604B5" w:rsidRPr="00001B24" w:rsidRDefault="006B0624" w:rsidP="006B0624">
      <w:pPr>
        <w:pStyle w:val="BodyText"/>
        <w:numPr>
          <w:ilvl w:val="0"/>
          <w:numId w:val="11"/>
        </w:numPr>
      </w:pPr>
      <w:r w:rsidRPr="00001B24">
        <w:rPr>
          <w:b/>
          <w:lang w:val="en-US"/>
        </w:rPr>
        <w:t xml:space="preserve">N. </w:t>
      </w:r>
      <w:proofErr w:type="spellStart"/>
      <w:r w:rsidRPr="00001B24">
        <w:rPr>
          <w:b/>
          <w:lang w:val="en-US"/>
        </w:rPr>
        <w:t>Nasresfahani</w:t>
      </w:r>
      <w:proofErr w:type="spellEnd"/>
      <w:r w:rsidRPr="00001B24">
        <w:rPr>
          <w:lang w:val="en-US"/>
        </w:rPr>
        <w:t>: Study the possibility to use the new coupler design to replace all existing 630 MHz HOM couplers</w:t>
      </w:r>
    </w:p>
    <w:p w14:paraId="76D39E17" w14:textId="77777777" w:rsidR="006B0624" w:rsidRPr="00001B24" w:rsidRDefault="006B0624" w:rsidP="006B0624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b/>
          <w:sz w:val="20"/>
          <w:szCs w:val="20"/>
          <w:lang w:val="en-US"/>
        </w:rPr>
        <w:t>M. Schwarz</w:t>
      </w:r>
      <w:r w:rsidRPr="00001B24">
        <w:rPr>
          <w:rFonts w:ascii="Verdana" w:hAnsi="Verdana"/>
          <w:sz w:val="20"/>
          <w:szCs w:val="20"/>
          <w:lang w:val="en-US"/>
        </w:rPr>
        <w:t>: Include the momentum acceptance limitation in simulations.</w:t>
      </w:r>
    </w:p>
    <w:p w14:paraId="2F64D975" w14:textId="77777777" w:rsidR="006B0624" w:rsidRPr="00001B24" w:rsidRDefault="006B0624" w:rsidP="006B0624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b/>
          <w:sz w:val="20"/>
          <w:szCs w:val="20"/>
          <w:lang w:val="en-US"/>
        </w:rPr>
        <w:t>M. Schwarz</w:t>
      </w:r>
      <w:r w:rsidRPr="00001B24">
        <w:rPr>
          <w:rFonts w:ascii="Verdana" w:hAnsi="Verdana"/>
          <w:sz w:val="20"/>
          <w:szCs w:val="20"/>
          <w:lang w:val="en-US"/>
        </w:rPr>
        <w:t>: Is it possible to understand if the instability observed with the radial-loop is real or only related to numerical problems?</w:t>
      </w:r>
    </w:p>
    <w:p w14:paraId="4AF73625" w14:textId="77777777" w:rsidR="006B0624" w:rsidRPr="00001B24" w:rsidRDefault="006B0624" w:rsidP="006B0624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sz w:val="20"/>
          <w:szCs w:val="20"/>
          <w:lang w:val="en-US"/>
        </w:rPr>
        <w:t>For the slip-stacking cycle, determined the aperture needed for the collimation system.</w:t>
      </w:r>
    </w:p>
    <w:p w14:paraId="08E4FEB7" w14:textId="77777777" w:rsidR="006B0624" w:rsidRPr="00001B24" w:rsidRDefault="006B0624" w:rsidP="006B0624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sz w:val="20"/>
          <w:szCs w:val="20"/>
          <w:lang w:val="en-US"/>
        </w:rPr>
        <w:t>A list of the key moments in the various cycles (slip-stacking!) is necessary to adjust the design of the collimation system.</w:t>
      </w:r>
    </w:p>
    <w:p w14:paraId="540C5AB7" w14:textId="77777777" w:rsidR="006B0624" w:rsidRPr="00001B24" w:rsidRDefault="006B0624" w:rsidP="006B0624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sz w:val="20"/>
          <w:szCs w:val="20"/>
          <w:lang w:val="en-US"/>
        </w:rPr>
        <w:t>Measurements of the beta beating to include optics errors in simulation of the collimation system.</w:t>
      </w:r>
    </w:p>
    <w:p w14:paraId="79010D12" w14:textId="77777777" w:rsidR="006B0624" w:rsidRPr="00001B24" w:rsidRDefault="006B0624" w:rsidP="006B0624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sz w:val="20"/>
          <w:szCs w:val="20"/>
          <w:lang w:val="en-US"/>
        </w:rPr>
        <w:t>Check the impedance of the new collimation system.</w:t>
      </w:r>
    </w:p>
    <w:p w14:paraId="385F6FA3" w14:textId="77777777" w:rsidR="006B0624" w:rsidRPr="00001B24" w:rsidRDefault="006B0624" w:rsidP="006B0624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b/>
          <w:sz w:val="20"/>
          <w:szCs w:val="20"/>
          <w:lang w:val="en-US"/>
        </w:rPr>
        <w:t>M. Schwarz</w:t>
      </w:r>
      <w:r w:rsidRPr="00001B24">
        <w:rPr>
          <w:rFonts w:ascii="Verdana" w:hAnsi="Verdana"/>
          <w:sz w:val="20"/>
          <w:szCs w:val="20"/>
          <w:lang w:val="en-US"/>
        </w:rPr>
        <w:t>: Quadrupole oscillations are observed at flat bottom with the feedforward activated. Study where this is coming from.</w:t>
      </w:r>
    </w:p>
    <w:p w14:paraId="404AA30C" w14:textId="77777777" w:rsidR="006B0624" w:rsidRPr="00001B24" w:rsidRDefault="006B0624" w:rsidP="006B0624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b/>
          <w:sz w:val="20"/>
          <w:szCs w:val="20"/>
          <w:lang w:val="en-US"/>
        </w:rPr>
        <w:t xml:space="preserve">A. </w:t>
      </w:r>
      <w:proofErr w:type="spellStart"/>
      <w:r w:rsidRPr="00001B24">
        <w:rPr>
          <w:rFonts w:ascii="Verdana" w:hAnsi="Verdana"/>
          <w:b/>
          <w:sz w:val="20"/>
          <w:szCs w:val="20"/>
          <w:lang w:val="en-US"/>
        </w:rPr>
        <w:t>Farricker</w:t>
      </w:r>
      <w:proofErr w:type="spellEnd"/>
      <w:r w:rsidRPr="00001B24">
        <w:rPr>
          <w:rFonts w:ascii="Verdana" w:hAnsi="Verdana"/>
          <w:sz w:val="20"/>
          <w:szCs w:val="20"/>
          <w:lang w:val="en-US"/>
        </w:rPr>
        <w:t xml:space="preserve">: Check with C. </w:t>
      </w:r>
      <w:proofErr w:type="spellStart"/>
      <w:r w:rsidRPr="00001B24">
        <w:rPr>
          <w:rFonts w:ascii="Verdana" w:hAnsi="Verdana"/>
          <w:sz w:val="20"/>
          <w:szCs w:val="20"/>
          <w:lang w:val="en-US"/>
        </w:rPr>
        <w:t>Zannini</w:t>
      </w:r>
      <w:proofErr w:type="spellEnd"/>
      <w:r w:rsidRPr="00001B24">
        <w:rPr>
          <w:rFonts w:ascii="Verdana" w:hAnsi="Verdana"/>
          <w:sz w:val="20"/>
          <w:szCs w:val="20"/>
          <w:lang w:val="en-US"/>
        </w:rPr>
        <w:t xml:space="preserve"> for the discrepancy in MKEs impedance.</w:t>
      </w:r>
    </w:p>
    <w:p w14:paraId="0D4CC635" w14:textId="77777777" w:rsidR="006B0624" w:rsidRPr="00001B24" w:rsidRDefault="006B0624" w:rsidP="006B0624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sz w:val="20"/>
          <w:szCs w:val="20"/>
          <w:lang w:val="en-US"/>
        </w:rPr>
        <w:t>Calculate the maximum voltage in the 800 MHz RF system due to power limitations and beam-loading.</w:t>
      </w:r>
    </w:p>
    <w:p w14:paraId="5F0238BD" w14:textId="77777777" w:rsidR="006B0624" w:rsidRPr="00001B24" w:rsidRDefault="006B0624" w:rsidP="006B0624">
      <w:pPr>
        <w:pStyle w:val="ListParagraph"/>
        <w:numPr>
          <w:ilvl w:val="0"/>
          <w:numId w:val="11"/>
        </w:numPr>
        <w:rPr>
          <w:rFonts w:ascii="Verdana" w:hAnsi="Verdana"/>
          <w:sz w:val="20"/>
          <w:szCs w:val="20"/>
          <w:lang w:val="en-US"/>
        </w:rPr>
      </w:pPr>
      <w:r w:rsidRPr="00001B24">
        <w:rPr>
          <w:rFonts w:ascii="Verdana" w:hAnsi="Verdana"/>
          <w:b/>
          <w:sz w:val="20"/>
          <w:szCs w:val="20"/>
          <w:lang w:val="en-US"/>
        </w:rPr>
        <w:t>C.</w:t>
      </w:r>
      <w:r w:rsidRPr="00001B24">
        <w:rPr>
          <w:rFonts w:ascii="Verdana" w:hAnsi="Verdana"/>
          <w:color w:val="1F4E79"/>
          <w:sz w:val="20"/>
          <w:szCs w:val="20"/>
          <w:lang w:val="en-GB"/>
        </w:rPr>
        <w:t xml:space="preserve"> </w:t>
      </w:r>
      <w:proofErr w:type="spellStart"/>
      <w:r w:rsidRPr="00001B24">
        <w:rPr>
          <w:rFonts w:ascii="Verdana" w:hAnsi="Verdana"/>
          <w:b/>
          <w:sz w:val="20"/>
          <w:szCs w:val="20"/>
          <w:lang w:val="en-US"/>
        </w:rPr>
        <w:t>Vollinger</w:t>
      </w:r>
      <w:proofErr w:type="spellEnd"/>
      <w:r w:rsidRPr="00001B24">
        <w:rPr>
          <w:rFonts w:ascii="Verdana" w:hAnsi="Verdana"/>
          <w:b/>
          <w:sz w:val="20"/>
          <w:szCs w:val="20"/>
          <w:lang w:val="en-US"/>
        </w:rPr>
        <w:t>:</w:t>
      </w:r>
      <w:r w:rsidRPr="00001B24">
        <w:rPr>
          <w:rFonts w:ascii="Verdana" w:hAnsi="Verdana"/>
          <w:sz w:val="20"/>
          <w:szCs w:val="20"/>
          <w:lang w:val="en-US"/>
        </w:rPr>
        <w:t xml:space="preserve"> Check how many </w:t>
      </w:r>
      <w:proofErr w:type="gramStart"/>
      <w:r w:rsidRPr="00001B24">
        <w:rPr>
          <w:rFonts w:ascii="Verdana" w:hAnsi="Verdana"/>
          <w:sz w:val="20"/>
          <w:szCs w:val="20"/>
          <w:lang w:val="en-US"/>
        </w:rPr>
        <w:t>cross section</w:t>
      </w:r>
      <w:proofErr w:type="gramEnd"/>
      <w:r w:rsidRPr="00001B24">
        <w:rPr>
          <w:rFonts w:ascii="Verdana" w:hAnsi="Verdana"/>
          <w:sz w:val="20"/>
          <w:szCs w:val="20"/>
          <w:lang w:val="en-US"/>
        </w:rPr>
        <w:t xml:space="preserve"> step-like changes are in the SPS</w:t>
      </w:r>
    </w:p>
    <w:p w14:paraId="5ECB0643" w14:textId="2DBC297C" w:rsidR="00C507BA" w:rsidRDefault="00C507BA" w:rsidP="00C507BA">
      <w:pPr>
        <w:pStyle w:val="BodyText"/>
      </w:pPr>
      <w:r>
        <w:rPr>
          <w:b/>
          <w:color w:val="000000" w:themeColor="text1"/>
        </w:rPr>
        <w:t>New:</w:t>
      </w:r>
    </w:p>
    <w:p w14:paraId="2690382A" w14:textId="3F78073A" w:rsidR="00C507BA" w:rsidRPr="00001B24" w:rsidRDefault="004562AE" w:rsidP="00C507BA">
      <w:pPr>
        <w:pStyle w:val="BodyText"/>
        <w:numPr>
          <w:ilvl w:val="0"/>
          <w:numId w:val="18"/>
        </w:numPr>
        <w:rPr>
          <w:b/>
        </w:rPr>
      </w:pPr>
      <w:r w:rsidRPr="00001B24">
        <w:rPr>
          <w:b/>
        </w:rPr>
        <w:t>M</w:t>
      </w:r>
      <w:r w:rsidR="00C507BA" w:rsidRPr="00001B24">
        <w:rPr>
          <w:b/>
        </w:rPr>
        <w:t xml:space="preserve">. </w:t>
      </w:r>
      <w:r w:rsidRPr="00001B24">
        <w:rPr>
          <w:b/>
        </w:rPr>
        <w:t>Schwarz</w:t>
      </w:r>
      <w:r w:rsidR="00C507BA" w:rsidRPr="00001B24">
        <w:rPr>
          <w:b/>
        </w:rPr>
        <w:t xml:space="preserve">: </w:t>
      </w:r>
      <w:r w:rsidRPr="00001B24">
        <w:t>Organize meeting to discuss issues with bunch length measurements</w:t>
      </w:r>
    </w:p>
    <w:p w14:paraId="6D466E71" w14:textId="7B5B2EF7" w:rsidR="006604B5" w:rsidRDefault="006B0624" w:rsidP="006604B5">
      <w:pPr>
        <w:pStyle w:val="Heading1"/>
      </w:pPr>
      <w:r w:rsidRPr="006B0624">
        <w:lastRenderedPageBreak/>
        <w:t>Presentations</w:t>
      </w:r>
    </w:p>
    <w:p w14:paraId="19C64E53" w14:textId="4A6C080A" w:rsidR="00CC0D1E" w:rsidRPr="001430AE" w:rsidRDefault="001430AE" w:rsidP="001430AE">
      <w:pPr>
        <w:pStyle w:val="Heading2"/>
        <w:rPr>
          <w:b/>
          <w:bCs/>
          <w:lang w:val="en-US"/>
        </w:rPr>
      </w:pPr>
      <w:r w:rsidRPr="001430AE">
        <w:rPr>
          <w:b/>
          <w:bCs/>
          <w:lang w:val="en-US"/>
        </w:rPr>
        <w:t>Extra Matching Lines for New FPCs of SPS TWCs</w:t>
      </w:r>
      <w:r>
        <w:rPr>
          <w:b/>
          <w:bCs/>
          <w:lang w:val="en-US"/>
        </w:rPr>
        <w:t xml:space="preserve"> </w:t>
      </w:r>
      <w:r w:rsidR="006B0624" w:rsidRPr="001430AE">
        <w:rPr>
          <w:b/>
          <w:bCs/>
          <w:lang w:val="en-US"/>
        </w:rPr>
        <w:t xml:space="preserve">– </w:t>
      </w:r>
      <w:r w:rsidR="002D3B26" w:rsidRPr="001430AE">
        <w:rPr>
          <w:b/>
          <w:bCs/>
          <w:lang w:val="en-US"/>
        </w:rPr>
        <w:t>N</w:t>
      </w:r>
      <w:r w:rsidR="006B0624" w:rsidRPr="001430AE">
        <w:rPr>
          <w:b/>
          <w:bCs/>
          <w:lang w:val="en-US"/>
        </w:rPr>
        <w:t xml:space="preserve">. </w:t>
      </w:r>
      <w:proofErr w:type="spellStart"/>
      <w:r w:rsidR="002D3B26" w:rsidRPr="001430AE">
        <w:rPr>
          <w:b/>
          <w:bCs/>
          <w:lang w:val="en-US"/>
        </w:rPr>
        <w:t>Nasresfahani</w:t>
      </w:r>
      <w:proofErr w:type="spellEnd"/>
    </w:p>
    <w:p w14:paraId="7FF16D37" w14:textId="7562CBE8" w:rsidR="00F35E94" w:rsidRDefault="0015456B" w:rsidP="002D3B26">
      <w:pPr>
        <w:pStyle w:val="BodyText"/>
        <w:rPr>
          <w:lang w:val="en-US"/>
        </w:rPr>
      </w:pPr>
      <w:r>
        <w:rPr>
          <w:lang w:val="en-US"/>
        </w:rPr>
        <w:t>Now third generation of fundamental power couplers (FPCs) in SPS</w:t>
      </w:r>
    </w:p>
    <w:p w14:paraId="2F9971F1" w14:textId="77777777" w:rsidR="0015456B" w:rsidRPr="0015456B" w:rsidRDefault="0015456B" w:rsidP="0015456B">
      <w:pPr>
        <w:pStyle w:val="BodyText"/>
        <w:numPr>
          <w:ilvl w:val="0"/>
          <w:numId w:val="18"/>
        </w:numPr>
        <w:rPr>
          <w:b/>
          <w:lang w:val="en-US"/>
        </w:rPr>
      </w:pPr>
      <w:r w:rsidRPr="0015456B">
        <w:rPr>
          <w:b/>
          <w:lang w:val="en-US"/>
        </w:rPr>
        <w:t>Elena:</w:t>
      </w:r>
      <w:r>
        <w:rPr>
          <w:lang w:val="en-US"/>
        </w:rPr>
        <w:t xml:space="preserve"> What is the difference between generations?</w:t>
      </w:r>
    </w:p>
    <w:p w14:paraId="25E8F745" w14:textId="7C006060" w:rsidR="0015456B" w:rsidRPr="00713EA7" w:rsidRDefault="0015456B" w:rsidP="0015456B">
      <w:pPr>
        <w:pStyle w:val="BodyText"/>
        <w:numPr>
          <w:ilvl w:val="1"/>
          <w:numId w:val="18"/>
        </w:numPr>
        <w:rPr>
          <w:b/>
          <w:lang w:val="en-US"/>
        </w:rPr>
      </w:pPr>
      <w:r>
        <w:rPr>
          <w:b/>
          <w:lang w:val="en-US"/>
        </w:rPr>
        <w:t xml:space="preserve">Rama: </w:t>
      </w:r>
      <w:r>
        <w:rPr>
          <w:lang w:val="en-US"/>
        </w:rPr>
        <w:t>Space optimization and better power reduction; matching is already done in FPC instead of matching line</w:t>
      </w:r>
    </w:p>
    <w:p w14:paraId="5FC7EB6F" w14:textId="32991142" w:rsidR="00713EA7" w:rsidRDefault="00023021" w:rsidP="00713EA7">
      <w:pPr>
        <w:pStyle w:val="BodyText"/>
        <w:rPr>
          <w:lang w:val="en-US"/>
        </w:rPr>
      </w:pPr>
      <w:r>
        <w:rPr>
          <w:lang w:val="en-US"/>
        </w:rPr>
        <w:t>Introducing two sliding lines allows to cure unexpected mismatches as well as providing a ‘starting position’ for reference measurements.</w:t>
      </w:r>
    </w:p>
    <w:p w14:paraId="1AFC0C20" w14:textId="77C4E57F" w:rsidR="00C102B9" w:rsidRPr="00C102B9" w:rsidRDefault="00C102B9" w:rsidP="00C102B9">
      <w:pPr>
        <w:pStyle w:val="BodyText"/>
        <w:numPr>
          <w:ilvl w:val="0"/>
          <w:numId w:val="18"/>
        </w:numPr>
        <w:rPr>
          <w:b/>
          <w:lang w:val="en-US"/>
        </w:rPr>
      </w:pPr>
      <w:r w:rsidRPr="00C102B9">
        <w:rPr>
          <w:b/>
          <w:lang w:val="en-US"/>
        </w:rPr>
        <w:t xml:space="preserve">Elena: </w:t>
      </w:r>
      <w:r>
        <w:rPr>
          <w:lang w:val="en-US"/>
        </w:rPr>
        <w:t>What is the condition for ‘good matching’?</w:t>
      </w:r>
    </w:p>
    <w:p w14:paraId="6507D009" w14:textId="497B6C43" w:rsidR="00C102B9" w:rsidRPr="0090045C" w:rsidRDefault="00C102B9" w:rsidP="00C102B9">
      <w:pPr>
        <w:pStyle w:val="BodyText"/>
        <w:numPr>
          <w:ilvl w:val="1"/>
          <w:numId w:val="18"/>
        </w:numPr>
        <w:rPr>
          <w:b/>
          <w:lang w:val="en-US"/>
        </w:rPr>
      </w:pPr>
      <w:proofErr w:type="spellStart"/>
      <w:r>
        <w:rPr>
          <w:b/>
          <w:lang w:val="en-US"/>
        </w:rPr>
        <w:t>Nasrin</w:t>
      </w:r>
      <w:proofErr w:type="spellEnd"/>
      <w:r>
        <w:rPr>
          <w:b/>
          <w:lang w:val="en-US"/>
        </w:rPr>
        <w:t xml:space="preserve">: </w:t>
      </w:r>
      <w:r>
        <w:rPr>
          <w:lang w:val="en-US"/>
        </w:rPr>
        <w:t>-20dB reduction; presently only -10dB</w:t>
      </w:r>
    </w:p>
    <w:p w14:paraId="358B7D1D" w14:textId="06EB5150" w:rsidR="006B0624" w:rsidRDefault="002D3B26" w:rsidP="00DE6931">
      <w:pPr>
        <w:pStyle w:val="Heading2"/>
        <w:rPr>
          <w:b/>
          <w:bCs/>
          <w:lang w:val="en-US"/>
        </w:rPr>
      </w:pPr>
      <w:r>
        <w:rPr>
          <w:b/>
          <w:bCs/>
          <w:lang w:val="en-US"/>
        </w:rPr>
        <w:t>Results of the lates</w:t>
      </w:r>
      <w:r w:rsidR="001430AE">
        <w:rPr>
          <w:b/>
          <w:bCs/>
          <w:lang w:val="en-US"/>
        </w:rPr>
        <w:t xml:space="preserve">t synchronous phase measurement </w:t>
      </w:r>
      <w:r w:rsidR="001430AE">
        <w:rPr>
          <w:b/>
          <w:bCs/>
          <w:lang w:val="en-US"/>
        </w:rPr>
        <w:br/>
        <w:t xml:space="preserve">      </w:t>
      </w:r>
      <w:r w:rsidR="00392DCF">
        <w:rPr>
          <w:b/>
          <w:bCs/>
          <w:lang w:val="en-US"/>
        </w:rPr>
        <w:t xml:space="preserve">– </w:t>
      </w:r>
      <w:r>
        <w:rPr>
          <w:b/>
          <w:bCs/>
          <w:lang w:val="en-US"/>
        </w:rPr>
        <w:t>M</w:t>
      </w:r>
      <w:r w:rsidR="00392DCF">
        <w:rPr>
          <w:b/>
          <w:bCs/>
          <w:lang w:val="en-US"/>
        </w:rPr>
        <w:t xml:space="preserve">. </w:t>
      </w:r>
      <w:r>
        <w:rPr>
          <w:b/>
          <w:bCs/>
          <w:lang w:val="en-US"/>
        </w:rPr>
        <w:t>Schwarz</w:t>
      </w:r>
    </w:p>
    <w:p w14:paraId="305AA48C" w14:textId="4ED9E972" w:rsidR="00DC1FC8" w:rsidRDefault="00431DB2" w:rsidP="000C7D56">
      <w:pPr>
        <w:pStyle w:val="BodyText"/>
        <w:rPr>
          <w:lang w:val="en-US"/>
        </w:rPr>
      </w:pPr>
      <w:r>
        <w:rPr>
          <w:lang w:val="en-US"/>
        </w:rPr>
        <w:t>Two sets of measurement data: one set manually acquired at three different days with 40GS/s oscilloscope, one set automatically by ABWLM</w:t>
      </w:r>
    </w:p>
    <w:p w14:paraId="051D4482" w14:textId="799DCF6D" w:rsidR="00431DB2" w:rsidRDefault="008F025C" w:rsidP="000C7D56">
      <w:pPr>
        <w:pStyle w:val="BodyText"/>
        <w:rPr>
          <w:lang w:val="en-US"/>
        </w:rPr>
      </w:pPr>
      <w:r>
        <w:rPr>
          <w:lang w:val="en-US"/>
        </w:rPr>
        <w:t>Sets differ in bunch length by 1ns!</w:t>
      </w:r>
      <w:r w:rsidR="0032089D">
        <w:rPr>
          <w:lang w:val="en-US"/>
        </w:rPr>
        <w:t xml:space="preserve"> -&gt; organize a meeting to discuss this discrepancy!</w:t>
      </w:r>
    </w:p>
    <w:p w14:paraId="2387B6CE" w14:textId="5BB923EF" w:rsidR="008F025C" w:rsidRPr="008F025C" w:rsidRDefault="008F025C" w:rsidP="008F025C">
      <w:pPr>
        <w:pStyle w:val="BodyText"/>
        <w:numPr>
          <w:ilvl w:val="0"/>
          <w:numId w:val="23"/>
        </w:numPr>
        <w:rPr>
          <w:b/>
          <w:lang w:val="en-US"/>
        </w:rPr>
      </w:pPr>
      <w:proofErr w:type="spellStart"/>
      <w:r w:rsidRPr="008F025C">
        <w:rPr>
          <w:b/>
          <w:lang w:val="en-US"/>
        </w:rPr>
        <w:t>Theo</w:t>
      </w:r>
      <w:r>
        <w:rPr>
          <w:b/>
          <w:lang w:val="en-US"/>
        </w:rPr>
        <w:t>doros</w:t>
      </w:r>
      <w:proofErr w:type="spellEnd"/>
      <w:r>
        <w:rPr>
          <w:b/>
          <w:lang w:val="en-US"/>
        </w:rPr>
        <w:t xml:space="preserve">: </w:t>
      </w:r>
      <w:r>
        <w:rPr>
          <w:lang w:val="en-US"/>
        </w:rPr>
        <w:t>Check for instability at high bunch lengths.</w:t>
      </w:r>
    </w:p>
    <w:p w14:paraId="7E377B18" w14:textId="559763DB" w:rsidR="006F1562" w:rsidRPr="00B12E5C" w:rsidRDefault="001430AE" w:rsidP="001430AE">
      <w:pPr>
        <w:pStyle w:val="Heading2"/>
        <w:rPr>
          <w:b/>
          <w:bCs/>
          <w:lang w:val="en-US"/>
        </w:rPr>
      </w:pPr>
      <w:r>
        <w:rPr>
          <w:b/>
          <w:bCs/>
          <w:lang w:val="en-US"/>
        </w:rPr>
        <w:t>Overview of 2018 ion run</w:t>
      </w:r>
      <w:r w:rsidR="008B0BDD">
        <w:rPr>
          <w:b/>
          <w:bCs/>
          <w:lang w:val="en-US"/>
        </w:rPr>
        <w:t xml:space="preserve"> – H. </w:t>
      </w:r>
      <w:proofErr w:type="spellStart"/>
      <w:r w:rsidR="008B0BDD">
        <w:rPr>
          <w:b/>
          <w:bCs/>
          <w:lang w:val="en-US"/>
        </w:rPr>
        <w:t>Bartosik</w:t>
      </w:r>
      <w:proofErr w:type="spellEnd"/>
    </w:p>
    <w:p w14:paraId="20387BE7" w14:textId="5D4501F5" w:rsidR="00E81DA3" w:rsidRDefault="00E81DA3" w:rsidP="001430AE">
      <w:pPr>
        <w:pStyle w:val="BodyText"/>
        <w:rPr>
          <w:lang w:val="en-US"/>
        </w:rPr>
      </w:pPr>
      <w:r>
        <w:rPr>
          <w:lang w:val="en-US"/>
        </w:rPr>
        <w:t>First part of 2018 run used 12x4 injection scheme, second half used 14x3 injection scheme</w:t>
      </w:r>
    </w:p>
    <w:p w14:paraId="5AD1CA7A" w14:textId="77777777" w:rsidR="00E81DA3" w:rsidRDefault="00E81DA3" w:rsidP="00E81DA3">
      <w:pPr>
        <w:pStyle w:val="BodyText"/>
        <w:numPr>
          <w:ilvl w:val="0"/>
          <w:numId w:val="23"/>
        </w:numPr>
        <w:rPr>
          <w:lang w:val="en-US"/>
        </w:rPr>
      </w:pPr>
      <w:r w:rsidRPr="00B12E5C">
        <w:rPr>
          <w:b/>
          <w:lang w:val="en-US"/>
        </w:rPr>
        <w:t>Rama:</w:t>
      </w:r>
      <w:r>
        <w:rPr>
          <w:lang w:val="en-US"/>
        </w:rPr>
        <w:t xml:space="preserve"> Why not inject 10s later?</w:t>
      </w:r>
    </w:p>
    <w:p w14:paraId="34EBF2E3" w14:textId="330894C7" w:rsidR="00E81DA3" w:rsidRPr="00E81DA3" w:rsidRDefault="00E81DA3" w:rsidP="001430AE">
      <w:pPr>
        <w:pStyle w:val="BodyText"/>
        <w:numPr>
          <w:ilvl w:val="1"/>
          <w:numId w:val="23"/>
        </w:numPr>
        <w:rPr>
          <w:lang w:val="en-US"/>
        </w:rPr>
      </w:pPr>
      <w:r w:rsidRPr="00B12E5C">
        <w:rPr>
          <w:b/>
          <w:lang w:val="en-US"/>
        </w:rPr>
        <w:t>Hannes:</w:t>
      </w:r>
      <w:r>
        <w:rPr>
          <w:lang w:val="en-US"/>
        </w:rPr>
        <w:t xml:space="preserve"> Present timing scheme does not allow this.</w:t>
      </w:r>
    </w:p>
    <w:p w14:paraId="2BDEA0C0" w14:textId="16C9B793" w:rsidR="00B12E5C" w:rsidRDefault="00E03CBD" w:rsidP="001430AE">
      <w:pPr>
        <w:pStyle w:val="BodyText"/>
        <w:rPr>
          <w:lang w:val="en-US"/>
        </w:rPr>
      </w:pPr>
      <w:r>
        <w:rPr>
          <w:lang w:val="en-US"/>
        </w:rPr>
        <w:t xml:space="preserve">Average intensity per bunch is already at LIU design value, but </w:t>
      </w:r>
      <w:r w:rsidR="00F4162D">
        <w:rPr>
          <w:lang w:val="en-US"/>
        </w:rPr>
        <w:t>total intensity per LHC ring is not there, yet.</w:t>
      </w:r>
      <w:r w:rsidR="00340617">
        <w:rPr>
          <w:lang w:val="en-US"/>
        </w:rPr>
        <w:t xml:space="preserve"> Slip stacking is needed </w:t>
      </w:r>
      <w:bookmarkStart w:id="0" w:name="_GoBack"/>
      <w:bookmarkEnd w:id="0"/>
      <w:r w:rsidR="00340617">
        <w:rPr>
          <w:lang w:val="en-US"/>
        </w:rPr>
        <w:t>to reach required intensity per ring.</w:t>
      </w:r>
    </w:p>
    <w:p w14:paraId="1BB5481A" w14:textId="5F76818C" w:rsidR="008B7D56" w:rsidRDefault="008B7D56" w:rsidP="001430AE">
      <w:pPr>
        <w:pStyle w:val="BodyText"/>
        <w:rPr>
          <w:lang w:val="en-US"/>
        </w:rPr>
      </w:pPr>
      <w:r>
        <w:rPr>
          <w:lang w:val="en-US"/>
        </w:rPr>
        <w:t xml:space="preserve">800 MHz cavity was used to stabilize the beam, but no beneficial effect was observed. </w:t>
      </w:r>
    </w:p>
    <w:p w14:paraId="7425B68F" w14:textId="279DA5E3" w:rsidR="006B0624" w:rsidRDefault="001430AE" w:rsidP="00D204CA">
      <w:pPr>
        <w:pStyle w:val="Heading2"/>
        <w:rPr>
          <w:b/>
          <w:bCs/>
          <w:lang w:val="en-US"/>
        </w:rPr>
      </w:pPr>
      <w:r>
        <w:rPr>
          <w:b/>
          <w:bCs/>
          <w:lang w:val="en-US"/>
        </w:rPr>
        <w:t>Longitudinal stability of ions</w:t>
      </w:r>
      <w:r w:rsidR="00D204CA">
        <w:rPr>
          <w:b/>
          <w:bCs/>
          <w:lang w:val="en-US"/>
        </w:rPr>
        <w:t xml:space="preserve"> – </w:t>
      </w:r>
      <w:r>
        <w:rPr>
          <w:b/>
          <w:bCs/>
          <w:lang w:val="en-US"/>
        </w:rPr>
        <w:t>T</w:t>
      </w:r>
      <w:r w:rsidR="00D204CA">
        <w:rPr>
          <w:b/>
          <w:bCs/>
          <w:lang w:val="en-US"/>
        </w:rPr>
        <w:t xml:space="preserve">. </w:t>
      </w:r>
      <w:proofErr w:type="spellStart"/>
      <w:r>
        <w:rPr>
          <w:b/>
          <w:bCs/>
          <w:lang w:val="en-US"/>
        </w:rPr>
        <w:t>Argyropoulos</w:t>
      </w:r>
      <w:proofErr w:type="spellEnd"/>
    </w:p>
    <w:p w14:paraId="4BCB9A59" w14:textId="5CED149C" w:rsidR="005D4734" w:rsidRDefault="00BD0D88" w:rsidP="001430AE">
      <w:pPr>
        <w:pStyle w:val="BodyText"/>
        <w:rPr>
          <w:lang w:val="en-US"/>
        </w:rPr>
      </w:pPr>
      <w:r>
        <w:rPr>
          <w:lang w:val="en-US"/>
        </w:rPr>
        <w:t>Ion beams suffered from instabilities and emittance blow-up after transition crossing.</w:t>
      </w:r>
      <w:r w:rsidR="00474CD9">
        <w:rPr>
          <w:lang w:val="en-US"/>
        </w:rPr>
        <w:t xml:space="preserve"> Improving transition crossing gives less blow-up, but creates instabilities later.</w:t>
      </w:r>
    </w:p>
    <w:p w14:paraId="110280C9" w14:textId="63CDE656" w:rsidR="0076292B" w:rsidRPr="001D3FB2" w:rsidRDefault="0076292B" w:rsidP="0076292B">
      <w:pPr>
        <w:pStyle w:val="BodyText"/>
        <w:numPr>
          <w:ilvl w:val="0"/>
          <w:numId w:val="24"/>
        </w:numPr>
        <w:rPr>
          <w:b/>
          <w:lang w:val="en-US"/>
        </w:rPr>
      </w:pPr>
      <w:proofErr w:type="spellStart"/>
      <w:r w:rsidRPr="0076292B">
        <w:rPr>
          <w:b/>
          <w:lang w:val="en-US"/>
        </w:rPr>
        <w:t>Heiko</w:t>
      </w:r>
      <w:proofErr w:type="spellEnd"/>
      <w:r w:rsidRPr="0076292B">
        <w:rPr>
          <w:b/>
          <w:lang w:val="en-US"/>
        </w:rPr>
        <w:t>:</w:t>
      </w:r>
      <w:r>
        <w:rPr>
          <w:b/>
          <w:lang w:val="en-US"/>
        </w:rPr>
        <w:t xml:space="preserve"> </w:t>
      </w:r>
      <w:r w:rsidR="001D3FB2">
        <w:rPr>
          <w:lang w:val="en-US"/>
        </w:rPr>
        <w:t>Why was 300 GeV chosen for transition crossing?</w:t>
      </w:r>
    </w:p>
    <w:p w14:paraId="43DF2CFE" w14:textId="11055D7C" w:rsidR="001D3FB2" w:rsidRPr="001D3FB2" w:rsidRDefault="001D3FB2" w:rsidP="001D3FB2">
      <w:pPr>
        <w:pStyle w:val="BodyText"/>
        <w:numPr>
          <w:ilvl w:val="1"/>
          <w:numId w:val="24"/>
        </w:numPr>
        <w:rPr>
          <w:b/>
          <w:lang w:val="en-US"/>
        </w:rPr>
      </w:pPr>
      <w:r>
        <w:rPr>
          <w:b/>
          <w:lang w:val="en-US"/>
        </w:rPr>
        <w:t xml:space="preserve">Theo: </w:t>
      </w:r>
      <w:r>
        <w:rPr>
          <w:lang w:val="en-US"/>
        </w:rPr>
        <w:t>It was chosen based on the limited data we had at the time</w:t>
      </w:r>
    </w:p>
    <w:p w14:paraId="34C552C7" w14:textId="38DCA60F" w:rsidR="001D3FB2" w:rsidRPr="005D4734" w:rsidRDefault="001D3FB2" w:rsidP="001D3FB2">
      <w:pPr>
        <w:pStyle w:val="BodyText"/>
        <w:numPr>
          <w:ilvl w:val="1"/>
          <w:numId w:val="24"/>
        </w:numPr>
        <w:rPr>
          <w:b/>
          <w:lang w:val="en-US"/>
        </w:rPr>
      </w:pPr>
      <w:r>
        <w:rPr>
          <w:b/>
          <w:lang w:val="en-US"/>
        </w:rPr>
        <w:t xml:space="preserve">Elena: </w:t>
      </w:r>
      <w:r>
        <w:rPr>
          <w:lang w:val="en-US"/>
        </w:rPr>
        <w:t>You also have to be sufficiently far away from transition crossing.</w:t>
      </w:r>
    </w:p>
    <w:p w14:paraId="757D083C" w14:textId="3BF4BEFE" w:rsidR="005D4734" w:rsidRDefault="005D4734" w:rsidP="005D4734">
      <w:pPr>
        <w:pStyle w:val="BodyText"/>
        <w:numPr>
          <w:ilvl w:val="0"/>
          <w:numId w:val="24"/>
        </w:numPr>
        <w:rPr>
          <w:lang w:val="en-US"/>
        </w:rPr>
      </w:pPr>
      <w:r w:rsidRPr="005D4734">
        <w:rPr>
          <w:b/>
          <w:lang w:val="en-US"/>
        </w:rPr>
        <w:t>Elena:</w:t>
      </w:r>
      <w:r>
        <w:rPr>
          <w:lang w:val="en-US"/>
        </w:rPr>
        <w:t xml:space="preserve"> Simulations with present SPS impedance model do not show instabilities?</w:t>
      </w:r>
    </w:p>
    <w:p w14:paraId="6FBA83BC" w14:textId="5E23D621" w:rsidR="005D4734" w:rsidRPr="005D4734" w:rsidRDefault="005D4734" w:rsidP="005D4734">
      <w:pPr>
        <w:pStyle w:val="BodyText"/>
        <w:numPr>
          <w:ilvl w:val="1"/>
          <w:numId w:val="24"/>
        </w:numPr>
        <w:rPr>
          <w:b/>
          <w:lang w:val="en-US"/>
        </w:rPr>
      </w:pPr>
      <w:r w:rsidRPr="005D4734">
        <w:rPr>
          <w:b/>
          <w:lang w:val="en-US"/>
        </w:rPr>
        <w:t>Danilo:</w:t>
      </w:r>
      <w:r>
        <w:rPr>
          <w:b/>
          <w:lang w:val="en-US"/>
        </w:rPr>
        <w:t xml:space="preserve"> </w:t>
      </w:r>
      <w:r>
        <w:rPr>
          <w:lang w:val="en-US"/>
        </w:rPr>
        <w:t>I used a distribution matched after transition crossing.</w:t>
      </w:r>
    </w:p>
    <w:p w14:paraId="0E3C7B11" w14:textId="182824D9" w:rsidR="005D4734" w:rsidRPr="005D4734" w:rsidRDefault="005D4734" w:rsidP="005D4734">
      <w:pPr>
        <w:pStyle w:val="BodyText"/>
        <w:rPr>
          <w:lang w:val="en-US"/>
        </w:rPr>
      </w:pPr>
      <w:r>
        <w:rPr>
          <w:lang w:val="en-US"/>
        </w:rPr>
        <w:t>Radial displacement of up to 18mm did not lead to visible BCT losses -&gt; allows to only displace one beam during slip stacking.</w:t>
      </w:r>
    </w:p>
    <w:p w14:paraId="5CE1C21D" w14:textId="4B95891D" w:rsidR="009025DD" w:rsidRPr="004E1EC1" w:rsidRDefault="001430AE" w:rsidP="009025DD">
      <w:pPr>
        <w:pStyle w:val="Heading2"/>
        <w:rPr>
          <w:b/>
          <w:bCs/>
          <w:lang w:val="en-US"/>
        </w:rPr>
      </w:pPr>
      <w:r>
        <w:rPr>
          <w:b/>
          <w:bCs/>
          <w:lang w:val="en-US"/>
        </w:rPr>
        <w:t xml:space="preserve">End-of-year summary – E. </w:t>
      </w:r>
      <w:proofErr w:type="spellStart"/>
      <w:r w:rsidR="00E66AF7">
        <w:rPr>
          <w:b/>
          <w:bCs/>
          <w:lang w:val="en-US"/>
        </w:rPr>
        <w:t>Shaposhnikova</w:t>
      </w:r>
      <w:proofErr w:type="spellEnd"/>
    </w:p>
    <w:p w14:paraId="7685DC2C" w14:textId="7ECDC1A8" w:rsidR="009025DD" w:rsidRDefault="009025DD" w:rsidP="009025DD">
      <w:pPr>
        <w:pStyle w:val="Heading2"/>
        <w:rPr>
          <w:b/>
          <w:bCs/>
          <w:lang w:val="en-US"/>
        </w:rPr>
      </w:pPr>
      <w:r>
        <w:rPr>
          <w:b/>
          <w:bCs/>
          <w:lang w:val="en-US"/>
        </w:rPr>
        <w:t>Lavish End-of-year party – All participants</w:t>
      </w:r>
    </w:p>
    <w:p w14:paraId="7DF9E2FC" w14:textId="46B6E7DE" w:rsidR="009025DD" w:rsidRPr="009025DD" w:rsidRDefault="009025DD" w:rsidP="009025DD">
      <w:pPr>
        <w:pStyle w:val="BodyText"/>
        <w:rPr>
          <w:lang w:val="en-US"/>
        </w:rPr>
      </w:pPr>
      <w:r>
        <w:rPr>
          <w:lang w:val="en-US"/>
        </w:rPr>
        <w:t>To protect people’s privacy, whatever happened at the lavish end-of-year party will stay at the lavish end-of-year party.</w:t>
      </w:r>
    </w:p>
    <w:p w14:paraId="439F642F" w14:textId="77CE0AA3" w:rsidR="00DE60AD" w:rsidRPr="00536C83" w:rsidRDefault="00DE60AD" w:rsidP="00DE60AD">
      <w:pPr>
        <w:pStyle w:val="Heading1"/>
        <w:numPr>
          <w:ilvl w:val="0"/>
          <w:numId w:val="4"/>
        </w:numPr>
        <w:rPr>
          <w:rFonts w:eastAsia="Calibri"/>
        </w:rPr>
      </w:pPr>
      <w:r w:rsidRPr="00536C83">
        <w:rPr>
          <w:rFonts w:eastAsia="Calibri"/>
        </w:rPr>
        <w:t>Next Meeting</w:t>
      </w:r>
      <w:r w:rsidR="00BD02A2">
        <w:rPr>
          <w:rFonts w:eastAsia="Calibri"/>
        </w:rPr>
        <w:t xml:space="preserve"> </w:t>
      </w:r>
      <w:r w:rsidR="001430AE">
        <w:rPr>
          <w:rFonts w:eastAsia="Calibri"/>
        </w:rPr>
        <w:t>xx</w:t>
      </w:r>
      <w:r w:rsidR="00BD02A2">
        <w:rPr>
          <w:rFonts w:eastAsia="Calibri"/>
        </w:rPr>
        <w:t xml:space="preserve"> </w:t>
      </w:r>
      <w:r w:rsidR="001430AE">
        <w:rPr>
          <w:rFonts w:eastAsia="Calibri"/>
        </w:rPr>
        <w:t>January</w:t>
      </w:r>
      <w:r w:rsidR="00BD02A2">
        <w:rPr>
          <w:rFonts w:eastAsia="Calibri"/>
        </w:rPr>
        <w:t xml:space="preserve"> 201</w:t>
      </w:r>
      <w:r w:rsidR="001430AE">
        <w:rPr>
          <w:rFonts w:eastAsia="Calibri"/>
        </w:rPr>
        <w:t>9</w:t>
      </w:r>
    </w:p>
    <w:p w14:paraId="54D34AD2" w14:textId="77777777" w:rsidR="00DE60AD" w:rsidRDefault="00DE60AD" w:rsidP="00DE60AD">
      <w:pPr>
        <w:pStyle w:val="BodyText"/>
      </w:pPr>
      <w:bookmarkStart w:id="1" w:name="_Toc354415678"/>
      <w:bookmarkStart w:id="2" w:name="_Toc159980582"/>
    </w:p>
    <w:p w14:paraId="77E108A1" w14:textId="612D5EA2" w:rsidR="007D60F0" w:rsidRDefault="005B1677" w:rsidP="00BD02A2">
      <w:pPr>
        <w:pStyle w:val="BodyText"/>
      </w:pPr>
      <w:r w:rsidRPr="00536C83">
        <w:t xml:space="preserve">Minutes </w:t>
      </w:r>
      <w:r>
        <w:t>written by M. Schwarz</w:t>
      </w:r>
      <w:bookmarkEnd w:id="1"/>
      <w:bookmarkEnd w:id="2"/>
    </w:p>
    <w:p w14:paraId="6592FBC4" w14:textId="77777777" w:rsidR="00BD02A2" w:rsidRPr="00BD02A2" w:rsidRDefault="00BD02A2" w:rsidP="00BD02A2">
      <w:pPr>
        <w:pStyle w:val="BodyText"/>
      </w:pPr>
    </w:p>
    <w:sectPr w:rsidR="00BD02A2" w:rsidRPr="00BD02A2" w:rsidSect="0014443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B3A38" w14:textId="77777777" w:rsidR="002973DB" w:rsidRDefault="002973DB" w:rsidP="008D5A4E">
      <w:r>
        <w:separator/>
      </w:r>
    </w:p>
    <w:p w14:paraId="64F56A1C" w14:textId="77777777" w:rsidR="002973DB" w:rsidRDefault="002973DB"/>
  </w:endnote>
  <w:endnote w:type="continuationSeparator" w:id="0">
    <w:p w14:paraId="0351CB3F" w14:textId="77777777" w:rsidR="002973DB" w:rsidRDefault="002973DB" w:rsidP="008D5A4E">
      <w:r>
        <w:continuationSeparator/>
      </w:r>
    </w:p>
    <w:p w14:paraId="73EEE71B" w14:textId="77777777" w:rsidR="002973DB" w:rsidRDefault="002973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ucida Grande">
    <w:altName w:val="Courant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5F766" w14:textId="77777777" w:rsidR="006604B5" w:rsidRDefault="006604B5">
    <w:pPr>
      <w:pStyle w:val="Footer"/>
    </w:pPr>
    <w:r>
      <w:rPr>
        <w:noProof/>
        <w:lang w:val="en-US"/>
      </w:rPr>
      <w:drawing>
        <wp:anchor distT="0" distB="0" distL="114300" distR="114300" simplePos="0" relativeHeight="251676672" behindDoc="1" locked="0" layoutInCell="1" allowOverlap="1" wp14:anchorId="73F459FA" wp14:editId="002CC1FD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39940" cy="475504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-11-15_NonUpdatableDoctNextPage_CER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940" cy="47550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6793B" w14:textId="77777777" w:rsidR="006604B5" w:rsidRDefault="006604B5">
    <w:pPr>
      <w:pStyle w:val="Footer"/>
    </w:pPr>
    <w:r>
      <w:rPr>
        <w:noProof/>
        <w:lang w:val="en-US"/>
      </w:rPr>
      <w:drawing>
        <wp:anchor distT="0" distB="0" distL="114300" distR="114300" simplePos="0" relativeHeight="251675648" behindDoc="1" locked="0" layoutInCell="1" allowOverlap="1" wp14:anchorId="74A67B9F" wp14:editId="31E169CA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39940" cy="61876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-11-15_NonUpdatableDoctFirstPage_CER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940" cy="6187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99108" w14:textId="77777777" w:rsidR="002973DB" w:rsidRDefault="002973DB" w:rsidP="008D5A4E">
      <w:r>
        <w:separator/>
      </w:r>
    </w:p>
    <w:p w14:paraId="10BDC0A4" w14:textId="77777777" w:rsidR="002973DB" w:rsidRDefault="002973DB"/>
  </w:footnote>
  <w:footnote w:type="continuationSeparator" w:id="0">
    <w:p w14:paraId="7EBC74C7" w14:textId="77777777" w:rsidR="002973DB" w:rsidRDefault="002973DB" w:rsidP="008D5A4E">
      <w:r>
        <w:continuationSeparator/>
      </w:r>
    </w:p>
    <w:p w14:paraId="1ED8E6FD" w14:textId="77777777" w:rsidR="002973DB" w:rsidRDefault="002973DB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BFCD0" w14:textId="77777777" w:rsidR="006604B5" w:rsidRPr="00640C9F" w:rsidRDefault="006604B5" w:rsidP="00144431">
    <w:pPr>
      <w:pStyle w:val="Headerlabel0"/>
    </w:pPr>
    <w:r>
      <w:rPr>
        <w:noProof/>
        <w:lang w:val="en-US"/>
      </w:rPr>
      <w:drawing>
        <wp:anchor distT="0" distB="0" distL="114300" distR="114300" simplePos="0" relativeHeight="251674624" behindDoc="0" locked="0" layoutInCell="1" allowOverlap="1" wp14:anchorId="60057075" wp14:editId="4BB82F1D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360000" cy="360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-04-49_CERN_logo_badg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640C9F">
      <w:tab/>
    </w:r>
    <w:r>
      <w:tab/>
    </w:r>
    <w:r>
      <w:tab/>
    </w:r>
    <w:r>
      <w:tab/>
      <w:t>INDICO NO.</w:t>
    </w:r>
  </w:p>
  <w:p w14:paraId="1F0E9C7E" w14:textId="6F589EDA" w:rsidR="006604B5" w:rsidRDefault="006604B5" w:rsidP="00144431">
    <w:pPr>
      <w:pStyle w:val="Header0"/>
    </w:pPr>
    <w:r>
      <w:tab/>
    </w:r>
    <w:r>
      <w:tab/>
    </w:r>
    <w:r>
      <w:tab/>
    </w:r>
    <w:r>
      <w:tab/>
    </w:r>
    <w:r w:rsidR="00F13B25" w:rsidRPr="00595B53">
      <w:rPr>
        <w:lang w:val="en-US"/>
      </w:rPr>
      <w:t>774525</w:t>
    </w:r>
  </w:p>
  <w:p w14:paraId="0E965AF4" w14:textId="77777777" w:rsidR="006604B5" w:rsidRPr="00144431" w:rsidRDefault="006604B5" w:rsidP="006604B5">
    <w:pPr>
      <w:pStyle w:val="Page"/>
    </w:pPr>
    <w:r>
      <w:t>Pa</w:t>
    </w:r>
    <w:r w:rsidRPr="00730F63">
      <w:t xml:space="preserve">ge </w:t>
    </w:r>
    <w:r w:rsidRPr="00A4319B">
      <w:fldChar w:fldCharType="begin"/>
    </w:r>
    <w:r w:rsidRPr="00A4319B">
      <w:instrText xml:space="preserve"> PAGE </w:instrText>
    </w:r>
    <w:r w:rsidRPr="00A4319B">
      <w:fldChar w:fldCharType="separate"/>
    </w:r>
    <w:r w:rsidR="00FA44B7">
      <w:rPr>
        <w:noProof/>
      </w:rPr>
      <w:t>2</w:t>
    </w:r>
    <w:r w:rsidRPr="00A4319B"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FA44B7">
      <w:rPr>
        <w:noProof/>
      </w:rPr>
      <w:t>3</w:t>
    </w:r>
    <w:r>
      <w:fldChar w:fldCharType="end"/>
    </w:r>
  </w:p>
  <w:p w14:paraId="392BF990" w14:textId="77777777" w:rsidR="004B0D66" w:rsidRDefault="004B0D66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5022A" w14:textId="77777777" w:rsidR="006604B5" w:rsidRPr="00595B53" w:rsidRDefault="006604B5" w:rsidP="008D5A4E">
    <w:pPr>
      <w:pStyle w:val="Headerlabel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1AA541" wp14:editId="29429E1C">
              <wp:simplePos x="0" y="0"/>
              <wp:positionH relativeFrom="column">
                <wp:posOffset>-266700</wp:posOffset>
              </wp:positionH>
              <wp:positionV relativeFrom="paragraph">
                <wp:posOffset>-109855</wp:posOffset>
              </wp:positionV>
              <wp:extent cx="1828800" cy="914400"/>
              <wp:effectExtent l="0" t="0" r="3810" b="127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43AEF" w14:textId="77777777" w:rsidR="006604B5" w:rsidRPr="00FD2EFF" w:rsidRDefault="006604B5" w:rsidP="00FD2EFF">
                          <w:pPr>
                            <w:spacing w:line="228" w:lineRule="auto"/>
                            <w:rPr>
                              <w:b/>
                              <w:color w:val="BFBFBF" w:themeColor="background1" w:themeShade="BF"/>
                              <w:sz w:val="35"/>
                            </w:rPr>
                          </w:pPr>
                          <w:r w:rsidRPr="00FD2EFF">
                            <w:rPr>
                              <w:b/>
                              <w:color w:val="BFBFBF" w:themeColor="background1" w:themeShade="BF"/>
                              <w:sz w:val="35"/>
                            </w:rPr>
                            <w:t>CERN</w:t>
                          </w:r>
                        </w:p>
                        <w:p w14:paraId="4A75A06A" w14:textId="77777777" w:rsidR="006604B5" w:rsidRPr="00FD2EFF" w:rsidRDefault="006604B5" w:rsidP="00FD2EFF">
                          <w:pPr>
                            <w:spacing w:line="228" w:lineRule="auto"/>
                            <w:rPr>
                              <w:color w:val="BFBFBF" w:themeColor="background1" w:themeShade="BF"/>
                              <w:sz w:val="25"/>
                            </w:rPr>
                          </w:pPr>
                          <w:r w:rsidRPr="00FD2EFF">
                            <w:rPr>
                              <w:color w:val="BFBFBF" w:themeColor="background1" w:themeShade="BF"/>
                              <w:sz w:val="25"/>
                            </w:rPr>
                            <w:t>CH-1211 Geneva 23</w:t>
                          </w:r>
                          <w:r w:rsidRPr="00FD2EFF">
                            <w:rPr>
                              <w:color w:val="BFBFBF" w:themeColor="background1" w:themeShade="BF"/>
                              <w:sz w:val="25"/>
                            </w:rPr>
                            <w:br/>
                            <w:t>Switzerland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1AA541"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6" type="#_x0000_t202" style="position:absolute;margin-left:-21pt;margin-top:-8.6pt;width:2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" filled="f" stroked="f">
              <v:textbox inset=",7.2pt,,7.2pt">
                <w:txbxContent>
                  <w:p w14:paraId="2FA43AEF" w14:textId="77777777" w:rsidR="006604B5" w:rsidRPr="00FD2EFF" w:rsidRDefault="006604B5" w:rsidP="00FD2EFF">
                    <w:pPr>
                      <w:spacing w:line="228" w:lineRule="auto"/>
                      <w:rPr>
                        <w:b/>
                        <w:color w:val="BFBFBF" w:themeColor="background1" w:themeShade="BF"/>
                        <w:sz w:val="35"/>
                      </w:rPr>
                    </w:pPr>
                    <w:r w:rsidRPr="00FD2EFF">
                      <w:rPr>
                        <w:b/>
                        <w:color w:val="BFBFBF" w:themeColor="background1" w:themeShade="BF"/>
                        <w:sz w:val="35"/>
                      </w:rPr>
                      <w:t>CERN</w:t>
                    </w:r>
                  </w:p>
                  <w:p w14:paraId="4A75A06A" w14:textId="77777777" w:rsidR="006604B5" w:rsidRPr="00FD2EFF" w:rsidRDefault="006604B5" w:rsidP="00FD2EFF">
                    <w:pPr>
                      <w:spacing w:line="228" w:lineRule="auto"/>
                      <w:rPr>
                        <w:color w:val="BFBFBF" w:themeColor="background1" w:themeShade="BF"/>
                        <w:sz w:val="25"/>
                      </w:rPr>
                    </w:pPr>
                    <w:r w:rsidRPr="00FD2EFF">
                      <w:rPr>
                        <w:color w:val="BFBFBF" w:themeColor="background1" w:themeShade="BF"/>
                        <w:sz w:val="25"/>
                      </w:rPr>
                      <w:t>CH-1211 Geneva 23</w:t>
                    </w:r>
                    <w:r w:rsidRPr="00FD2EFF">
                      <w:rPr>
                        <w:color w:val="BFBFBF" w:themeColor="background1" w:themeShade="BF"/>
                        <w:sz w:val="25"/>
                      </w:rPr>
                      <w:br/>
                      <w:t>Switzerland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595B53">
      <w:rPr>
        <w:lang w:val="en-US"/>
      </w:rPr>
      <w:tab/>
    </w:r>
    <w:r w:rsidRPr="00595B53">
      <w:rPr>
        <w:lang w:val="en-US"/>
      </w:rPr>
      <w:tab/>
    </w:r>
    <w:r w:rsidRPr="00595B53">
      <w:rPr>
        <w:lang w:val="en-US"/>
      </w:rPr>
      <w:tab/>
      <w:t>INDICO NO.</w:t>
    </w:r>
  </w:p>
  <w:p w14:paraId="7C90DC79" w14:textId="61C9364E" w:rsidR="006604B5" w:rsidRPr="00595B53" w:rsidRDefault="006604B5" w:rsidP="008D5A4E">
    <w:pPr>
      <w:pStyle w:val="Header"/>
      <w:rPr>
        <w:lang w:val="en-US"/>
      </w:rPr>
    </w:pPr>
    <w:r w:rsidRPr="00595B53">
      <w:rPr>
        <w:lang w:val="en-US"/>
      </w:rPr>
      <w:tab/>
    </w:r>
    <w:r w:rsidRPr="00595B53">
      <w:rPr>
        <w:lang w:val="en-US"/>
      </w:rPr>
      <w:tab/>
    </w:r>
    <w:r w:rsidRPr="00595B53">
      <w:rPr>
        <w:lang w:val="en-US"/>
      </w:rPr>
      <w:tab/>
    </w:r>
    <w:r w:rsidR="006B399D" w:rsidRPr="006B399D">
      <w:rPr>
        <w:lang w:val="en-US"/>
      </w:rPr>
      <w:t>781315</w:t>
    </w:r>
  </w:p>
  <w:p w14:paraId="5C66F847" w14:textId="77777777" w:rsidR="006604B5" w:rsidRPr="00595B53" w:rsidRDefault="006604B5" w:rsidP="008D5A4E">
    <w:pPr>
      <w:pStyle w:val="Header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72576" behindDoc="0" locked="0" layoutInCell="1" allowOverlap="1" wp14:anchorId="7BB864D2" wp14:editId="6C00C585">
          <wp:simplePos x="0" y="0"/>
          <wp:positionH relativeFrom="page">
            <wp:posOffset>540385</wp:posOffset>
          </wp:positionH>
          <wp:positionV relativeFrom="page">
            <wp:posOffset>1259840</wp:posOffset>
          </wp:positionV>
          <wp:extent cx="719455" cy="7194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1-04-49_CERN_logo_badg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14:paraId="754FB267" w14:textId="2C3B07F5" w:rsidR="006604B5" w:rsidRPr="00595B53" w:rsidRDefault="006604B5" w:rsidP="006604B5">
    <w:pPr>
      <w:pStyle w:val="Date"/>
      <w:ind w:right="-291"/>
      <w:rPr>
        <w:lang w:val="en-US"/>
      </w:rPr>
    </w:pPr>
    <w:r w:rsidRPr="00595B53">
      <w:rPr>
        <w:lang w:val="en-US"/>
      </w:rPr>
      <w:t>(</w:t>
    </w:r>
    <w:hyperlink r:id="rId2" w:history="1">
      <w:r w:rsidRPr="00595B53">
        <w:rPr>
          <w:color w:val="0000FF"/>
          <w:u w:val="single"/>
          <w:lang w:val="en-US"/>
        </w:rPr>
        <w:t xml:space="preserve">link to </w:t>
      </w:r>
      <w:proofErr w:type="spellStart"/>
      <w:r w:rsidRPr="00595B53">
        <w:rPr>
          <w:color w:val="0000FF"/>
          <w:u w:val="single"/>
          <w:lang w:val="en-US"/>
        </w:rPr>
        <w:t>Indico</w:t>
      </w:r>
      <w:proofErr w:type="spellEnd"/>
      <w:r w:rsidRPr="00595B53">
        <w:rPr>
          <w:color w:val="0000FF"/>
          <w:u w:val="single"/>
          <w:lang w:val="en-US"/>
        </w:rPr>
        <w:t xml:space="preserve"> page</w:t>
      </w:r>
    </w:hyperlink>
    <w:r w:rsidRPr="00595B53">
      <w:rPr>
        <w:lang w:val="en-US"/>
      </w:rPr>
      <w:t>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CAC68C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9C0F7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63D0BC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FB"/>
    <w:multiLevelType w:val="multilevel"/>
    <w:tmpl w:val="9DB0177C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4">
    <w:nsid w:val="05B21C5C"/>
    <w:multiLevelType w:val="hybridMultilevel"/>
    <w:tmpl w:val="9C8A090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5C74EAC"/>
    <w:multiLevelType w:val="hybridMultilevel"/>
    <w:tmpl w:val="F7E47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B3730"/>
    <w:multiLevelType w:val="hybridMultilevel"/>
    <w:tmpl w:val="5B8C6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207DA"/>
    <w:multiLevelType w:val="hybridMultilevel"/>
    <w:tmpl w:val="6E9E23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C56D3"/>
    <w:multiLevelType w:val="hybridMultilevel"/>
    <w:tmpl w:val="66681D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3321E3"/>
    <w:multiLevelType w:val="singleLevel"/>
    <w:tmpl w:val="61742D3C"/>
    <w:lvl w:ilvl="0">
      <w:start w:val="1"/>
      <w:numFmt w:val="bullet"/>
      <w:pStyle w:val="BodyList-"/>
      <w:lvlText w:val="–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</w:abstractNum>
  <w:abstractNum w:abstractNumId="10">
    <w:nsid w:val="3BA72CCD"/>
    <w:multiLevelType w:val="hybridMultilevel"/>
    <w:tmpl w:val="EAEA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34AAE"/>
    <w:multiLevelType w:val="hybridMultilevel"/>
    <w:tmpl w:val="03C63E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4211EF"/>
    <w:multiLevelType w:val="singleLevel"/>
    <w:tmpl w:val="369E941C"/>
    <w:lvl w:ilvl="0">
      <w:start w:val="1"/>
      <w:numFmt w:val="bullet"/>
      <w:pStyle w:val="BodyList"/>
      <w:lvlText w:val="●"/>
      <w:lvlJc w:val="left"/>
      <w:pPr>
        <w:tabs>
          <w:tab w:val="num" w:pos="1163"/>
        </w:tabs>
        <w:ind w:left="1163" w:hanging="312"/>
      </w:pPr>
      <w:rPr>
        <w:rFonts w:ascii="Tahoma" w:hAnsi="Tahoma" w:hint="default"/>
        <w:color w:val="auto"/>
      </w:rPr>
    </w:lvl>
  </w:abstractNum>
  <w:abstractNum w:abstractNumId="13">
    <w:nsid w:val="4D4A6240"/>
    <w:multiLevelType w:val="hybridMultilevel"/>
    <w:tmpl w:val="F072E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5B2BC8"/>
    <w:multiLevelType w:val="hybridMultilevel"/>
    <w:tmpl w:val="11589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64479"/>
    <w:multiLevelType w:val="hybridMultilevel"/>
    <w:tmpl w:val="55CA96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FAA4138"/>
    <w:multiLevelType w:val="hybridMultilevel"/>
    <w:tmpl w:val="8632D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A352ED"/>
    <w:multiLevelType w:val="hybridMultilevel"/>
    <w:tmpl w:val="2460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B604C7"/>
    <w:multiLevelType w:val="hybridMultilevel"/>
    <w:tmpl w:val="F4B20C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E4AF8"/>
    <w:multiLevelType w:val="singleLevel"/>
    <w:tmpl w:val="5C7430FA"/>
    <w:lvl w:ilvl="0">
      <w:start w:val="1"/>
      <w:numFmt w:val="decimal"/>
      <w:pStyle w:val="BodyList123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abstractNum w:abstractNumId="20">
    <w:nsid w:val="7CED6B6A"/>
    <w:multiLevelType w:val="hybridMultilevel"/>
    <w:tmpl w:val="F3D004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9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4"/>
  </w:num>
  <w:num w:numId="13">
    <w:abstractNumId w:val="15"/>
  </w:num>
  <w:num w:numId="14">
    <w:abstractNumId w:val="11"/>
  </w:num>
  <w:num w:numId="15">
    <w:abstractNumId w:val="16"/>
  </w:num>
  <w:num w:numId="16">
    <w:abstractNumId w:val="18"/>
  </w:num>
  <w:num w:numId="17">
    <w:abstractNumId w:val="6"/>
  </w:num>
  <w:num w:numId="18">
    <w:abstractNumId w:val="5"/>
  </w:num>
  <w:num w:numId="19">
    <w:abstractNumId w:val="10"/>
  </w:num>
  <w:num w:numId="20">
    <w:abstractNumId w:val="13"/>
  </w:num>
  <w:num w:numId="21">
    <w:abstractNumId w:val="14"/>
  </w:num>
  <w:num w:numId="22">
    <w:abstractNumId w:val="8"/>
  </w:num>
  <w:num w:numId="23">
    <w:abstractNumId w:val="2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F0"/>
    <w:rsid w:val="00001B24"/>
    <w:rsid w:val="00023021"/>
    <w:rsid w:val="00064A70"/>
    <w:rsid w:val="000C7D56"/>
    <w:rsid w:val="00136A62"/>
    <w:rsid w:val="00140E72"/>
    <w:rsid w:val="001430AE"/>
    <w:rsid w:val="00144431"/>
    <w:rsid w:val="0015456B"/>
    <w:rsid w:val="0019046F"/>
    <w:rsid w:val="001D3FB2"/>
    <w:rsid w:val="00223558"/>
    <w:rsid w:val="00235430"/>
    <w:rsid w:val="002660E7"/>
    <w:rsid w:val="002973DB"/>
    <w:rsid w:val="002D3B26"/>
    <w:rsid w:val="002F6E64"/>
    <w:rsid w:val="0032089D"/>
    <w:rsid w:val="00340617"/>
    <w:rsid w:val="00345B37"/>
    <w:rsid w:val="003554BB"/>
    <w:rsid w:val="00370C19"/>
    <w:rsid w:val="003753CF"/>
    <w:rsid w:val="003863B8"/>
    <w:rsid w:val="00392DCF"/>
    <w:rsid w:val="003F1F0D"/>
    <w:rsid w:val="00431DB2"/>
    <w:rsid w:val="00442E04"/>
    <w:rsid w:val="004562AE"/>
    <w:rsid w:val="00474CD9"/>
    <w:rsid w:val="004B0D66"/>
    <w:rsid w:val="004E1EC1"/>
    <w:rsid w:val="004E2AD8"/>
    <w:rsid w:val="004E300D"/>
    <w:rsid w:val="005171F4"/>
    <w:rsid w:val="00565344"/>
    <w:rsid w:val="00586DC1"/>
    <w:rsid w:val="00595B53"/>
    <w:rsid w:val="005B1677"/>
    <w:rsid w:val="005B24C9"/>
    <w:rsid w:val="005D4734"/>
    <w:rsid w:val="006079D8"/>
    <w:rsid w:val="006604B5"/>
    <w:rsid w:val="00671CAA"/>
    <w:rsid w:val="00690A3C"/>
    <w:rsid w:val="006B0624"/>
    <w:rsid w:val="006B399D"/>
    <w:rsid w:val="006C43C0"/>
    <w:rsid w:val="006C54B1"/>
    <w:rsid w:val="006E01C0"/>
    <w:rsid w:val="006F1562"/>
    <w:rsid w:val="00713EA7"/>
    <w:rsid w:val="0075607E"/>
    <w:rsid w:val="0076292B"/>
    <w:rsid w:val="00787882"/>
    <w:rsid w:val="007A77CB"/>
    <w:rsid w:val="007B2219"/>
    <w:rsid w:val="007C2026"/>
    <w:rsid w:val="007D60F0"/>
    <w:rsid w:val="00893005"/>
    <w:rsid w:val="008B055A"/>
    <w:rsid w:val="008B0BDD"/>
    <w:rsid w:val="008B7D56"/>
    <w:rsid w:val="008C6AA9"/>
    <w:rsid w:val="008D5A4E"/>
    <w:rsid w:val="008D60D7"/>
    <w:rsid w:val="008F025C"/>
    <w:rsid w:val="0090045C"/>
    <w:rsid w:val="009025DD"/>
    <w:rsid w:val="00924C7F"/>
    <w:rsid w:val="00951568"/>
    <w:rsid w:val="0098102F"/>
    <w:rsid w:val="009B20E4"/>
    <w:rsid w:val="009E2EE2"/>
    <w:rsid w:val="00A21CDD"/>
    <w:rsid w:val="00A4319B"/>
    <w:rsid w:val="00A9013A"/>
    <w:rsid w:val="00A928DF"/>
    <w:rsid w:val="00B12E5C"/>
    <w:rsid w:val="00B21452"/>
    <w:rsid w:val="00B5448D"/>
    <w:rsid w:val="00B72128"/>
    <w:rsid w:val="00B9096E"/>
    <w:rsid w:val="00BD02A2"/>
    <w:rsid w:val="00BD0D88"/>
    <w:rsid w:val="00C102B9"/>
    <w:rsid w:val="00C15511"/>
    <w:rsid w:val="00C233DA"/>
    <w:rsid w:val="00C507BA"/>
    <w:rsid w:val="00C66E19"/>
    <w:rsid w:val="00C67018"/>
    <w:rsid w:val="00C81F1C"/>
    <w:rsid w:val="00CC0D1E"/>
    <w:rsid w:val="00CD1BD6"/>
    <w:rsid w:val="00D204CA"/>
    <w:rsid w:val="00D81F64"/>
    <w:rsid w:val="00D965DF"/>
    <w:rsid w:val="00DC1FC8"/>
    <w:rsid w:val="00DE60AD"/>
    <w:rsid w:val="00DE6931"/>
    <w:rsid w:val="00E03CBD"/>
    <w:rsid w:val="00E16246"/>
    <w:rsid w:val="00E37805"/>
    <w:rsid w:val="00E66AF7"/>
    <w:rsid w:val="00E81DA3"/>
    <w:rsid w:val="00E8257C"/>
    <w:rsid w:val="00EC4D94"/>
    <w:rsid w:val="00EE5E34"/>
    <w:rsid w:val="00F13B25"/>
    <w:rsid w:val="00F17484"/>
    <w:rsid w:val="00F35E94"/>
    <w:rsid w:val="00F4162D"/>
    <w:rsid w:val="00F75B66"/>
    <w:rsid w:val="00F96C12"/>
    <w:rsid w:val="00FA44B7"/>
    <w:rsid w:val="00FA6C82"/>
    <w:rsid w:val="00FD2E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0BE91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0BDD"/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8D5A4E"/>
    <w:pPr>
      <w:keepNext/>
      <w:keepLines/>
      <w:numPr>
        <w:numId w:val="7"/>
      </w:numPr>
      <w:tabs>
        <w:tab w:val="left" w:pos="851"/>
      </w:tabs>
      <w:spacing w:before="250" w:after="150" w:line="264" w:lineRule="auto"/>
      <w:outlineLvl w:val="0"/>
    </w:pPr>
    <w:rPr>
      <w:rFonts w:ascii="Verdana" w:eastAsia="Times New Roman" w:hAnsi="Verdana"/>
      <w:b/>
      <w:sz w:val="26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8D5A4E"/>
    <w:pPr>
      <w:numPr>
        <w:ilvl w:val="1"/>
      </w:numPr>
      <w:outlineLvl w:val="1"/>
    </w:pPr>
    <w:rPr>
      <w:b w:val="0"/>
      <w:sz w:val="24"/>
      <w:lang w:val="fr-FR"/>
    </w:rPr>
  </w:style>
  <w:style w:type="paragraph" w:styleId="Heading3">
    <w:name w:val="heading 3"/>
    <w:basedOn w:val="Heading2"/>
    <w:next w:val="BodyText"/>
    <w:link w:val="Heading3Char"/>
    <w:qFormat/>
    <w:rsid w:val="008D5A4E"/>
    <w:pPr>
      <w:numPr>
        <w:ilvl w:val="2"/>
      </w:numPr>
      <w:spacing w:before="200" w:after="100"/>
      <w:outlineLvl w:val="2"/>
    </w:pPr>
    <w:rPr>
      <w:sz w:val="22"/>
    </w:rPr>
  </w:style>
  <w:style w:type="paragraph" w:styleId="Heading4">
    <w:name w:val="heading 4"/>
    <w:basedOn w:val="Heading3"/>
    <w:next w:val="BodyText"/>
    <w:link w:val="Heading4Char"/>
    <w:qFormat/>
    <w:rsid w:val="008D5A4E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rsid w:val="00E37805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rsid w:val="00E37805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rsid w:val="00E37805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rsid w:val="00E37805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E3780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37805"/>
    <w:rPr>
      <w:rFonts w:ascii="Verdana" w:eastAsia="Times New Roman" w:hAnsi="Verdana" w:cs="Times New Roman"/>
      <w:sz w:val="22"/>
      <w:lang w:val="fr-FR" w:eastAsia="en-US"/>
    </w:rPr>
  </w:style>
  <w:style w:type="character" w:customStyle="1" w:styleId="Heading1Char">
    <w:name w:val="Heading 1 Char"/>
    <w:basedOn w:val="DefaultParagraphFont"/>
    <w:link w:val="Heading1"/>
    <w:rsid w:val="008D5A4E"/>
    <w:rPr>
      <w:rFonts w:ascii="Verdana" w:eastAsia="Times New Roman" w:hAnsi="Verdana" w:cs="Times New Roman"/>
      <w:b/>
      <w:sz w:val="26"/>
      <w:lang w:val="en-GB" w:eastAsia="en-US"/>
    </w:rPr>
  </w:style>
  <w:style w:type="character" w:customStyle="1" w:styleId="Heading2Char">
    <w:name w:val="Heading 2 Char"/>
    <w:basedOn w:val="Heading1Char"/>
    <w:link w:val="Heading2"/>
    <w:rsid w:val="008D5A4E"/>
    <w:rPr>
      <w:rFonts w:ascii="Verdana" w:eastAsia="Times New Roman" w:hAnsi="Verdana" w:cs="Times New Roman"/>
      <w:b w:val="0"/>
      <w:sz w:val="24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8D5A4E"/>
    <w:rPr>
      <w:rFonts w:ascii="Verdana" w:eastAsia="Times New Roman" w:hAnsi="Verdana" w:cs="Times New Roman"/>
      <w:sz w:val="22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E37805"/>
    <w:rPr>
      <w:rFonts w:ascii="Optima" w:hAnsi="Optima"/>
      <w:color w:val="66666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E37805"/>
    <w:rPr>
      <w:rFonts w:ascii="Optima" w:hAnsi="Optima"/>
      <w:color w:val="666666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37805"/>
    <w:rPr>
      <w:rFonts w:ascii="Optima" w:hAnsi="Optima"/>
      <w:color w:val="666666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E37805"/>
    <w:rPr>
      <w:rFonts w:ascii="Optima" w:hAnsi="Optima"/>
      <w:color w:val="666666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E37805"/>
    <w:rPr>
      <w:rFonts w:ascii="Optima" w:hAnsi="Optima"/>
      <w:color w:val="666666"/>
      <w:sz w:val="22"/>
      <w:szCs w:val="22"/>
    </w:rPr>
  </w:style>
  <w:style w:type="paragraph" w:styleId="BodyText">
    <w:name w:val="Body Text"/>
    <w:basedOn w:val="Normal"/>
    <w:link w:val="BodyTextChar"/>
    <w:rsid w:val="00B21452"/>
    <w:pPr>
      <w:spacing w:before="120" w:line="312" w:lineRule="auto"/>
      <w:jc w:val="both"/>
    </w:pPr>
    <w:rPr>
      <w:rFonts w:ascii="Verdana" w:eastAsia="新細明體" w:hAnsi="Verdana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B21452"/>
    <w:rPr>
      <w:rFonts w:ascii="Verdana" w:eastAsia="新細明體" w:hAnsi="Verdana" w:cs="Times New Roman"/>
      <w:lang w:val="en-GB" w:eastAsia="en-US"/>
    </w:rPr>
  </w:style>
  <w:style w:type="paragraph" w:styleId="Header">
    <w:name w:val="header"/>
    <w:basedOn w:val="Normal"/>
    <w:link w:val="HeaderChar"/>
    <w:rsid w:val="008D5A4E"/>
    <w:pPr>
      <w:tabs>
        <w:tab w:val="center" w:pos="5840"/>
        <w:tab w:val="center" w:pos="7371"/>
        <w:tab w:val="center" w:pos="8902"/>
      </w:tabs>
      <w:spacing w:before="50" w:after="250" w:line="264" w:lineRule="auto"/>
      <w:ind w:right="-284"/>
    </w:pPr>
    <w:rPr>
      <w:rFonts w:ascii="Verdana" w:eastAsia="Times New Roman" w:hAnsi="Verdana"/>
      <w:b/>
      <w:sz w:val="30"/>
      <w:szCs w:val="30"/>
      <w:lang w:val="fr-FR"/>
    </w:rPr>
  </w:style>
  <w:style w:type="character" w:customStyle="1" w:styleId="HeaderChar">
    <w:name w:val="Header Char"/>
    <w:basedOn w:val="DefaultParagraphFont"/>
    <w:link w:val="Header"/>
    <w:rsid w:val="008D5A4E"/>
    <w:rPr>
      <w:rFonts w:ascii="Tahoma" w:eastAsia="Times New Roman" w:hAnsi="Tahoma" w:cs="Times New Roman"/>
      <w:b/>
      <w:sz w:val="30"/>
      <w:szCs w:val="30"/>
      <w:lang w:val="fr-FR" w:eastAsia="en-US"/>
    </w:rPr>
  </w:style>
  <w:style w:type="paragraph" w:styleId="Footer">
    <w:name w:val="footer"/>
    <w:basedOn w:val="Normal"/>
    <w:link w:val="FooterChar"/>
    <w:rsid w:val="008D5A4E"/>
    <w:pPr>
      <w:tabs>
        <w:tab w:val="center" w:pos="4320"/>
        <w:tab w:val="right" w:pos="8640"/>
      </w:tabs>
      <w:spacing w:line="264" w:lineRule="auto"/>
    </w:pPr>
    <w:rPr>
      <w:rFonts w:ascii="Verdana" w:eastAsia="Times New Roman" w:hAnsi="Verdana"/>
      <w:sz w:val="20"/>
      <w:lang w:val="fr-FR"/>
    </w:rPr>
  </w:style>
  <w:style w:type="character" w:customStyle="1" w:styleId="FooterChar">
    <w:name w:val="Footer Char"/>
    <w:basedOn w:val="DefaultParagraphFont"/>
    <w:link w:val="Footer"/>
    <w:rsid w:val="008D5A4E"/>
    <w:rPr>
      <w:rFonts w:ascii="Tahoma" w:eastAsia="Times New Roman" w:hAnsi="Tahoma" w:cs="Times New Roman"/>
      <w:szCs w:val="24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A4E"/>
    <w:pPr>
      <w:spacing w:line="264" w:lineRule="auto"/>
    </w:pPr>
    <w:rPr>
      <w:rFonts w:ascii="Lucida Grande" w:eastAsia="Times New Roman" w:hAnsi="Lucida Grande" w:cs="Lucida Grande"/>
      <w:sz w:val="18"/>
      <w:szCs w:val="18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A4E"/>
    <w:rPr>
      <w:rFonts w:ascii="Lucida Grande" w:hAnsi="Lucida Grande" w:cs="Lucida Grande"/>
      <w:sz w:val="18"/>
      <w:szCs w:val="18"/>
    </w:rPr>
  </w:style>
  <w:style w:type="paragraph" w:styleId="Date">
    <w:name w:val="Date"/>
    <w:basedOn w:val="Normal"/>
    <w:next w:val="Normal"/>
    <w:link w:val="DateChar"/>
    <w:rsid w:val="008D5A4E"/>
    <w:pPr>
      <w:spacing w:before="750" w:after="300" w:line="264" w:lineRule="auto"/>
      <w:jc w:val="right"/>
    </w:pPr>
    <w:rPr>
      <w:rFonts w:ascii="Verdana" w:eastAsia="Times New Roman" w:hAnsi="Verdana"/>
      <w:sz w:val="20"/>
      <w:lang w:val="fr-FR"/>
    </w:rPr>
  </w:style>
  <w:style w:type="character" w:customStyle="1" w:styleId="DateChar">
    <w:name w:val="Date Char"/>
    <w:basedOn w:val="DefaultParagraphFont"/>
    <w:link w:val="Date"/>
    <w:rsid w:val="008D5A4E"/>
    <w:rPr>
      <w:rFonts w:ascii="Tahoma" w:eastAsia="Times New Roman" w:hAnsi="Tahoma" w:cs="Times New Roman"/>
      <w:szCs w:val="24"/>
      <w:lang w:val="fr-FR" w:eastAsia="en-US"/>
    </w:rPr>
  </w:style>
  <w:style w:type="paragraph" w:customStyle="1" w:styleId="Headerlabel">
    <w:name w:val="Header (label)"/>
    <w:basedOn w:val="Header"/>
    <w:qFormat/>
    <w:rsid w:val="008D5A4E"/>
    <w:pPr>
      <w:spacing w:before="20" w:after="0" w:line="240" w:lineRule="auto"/>
    </w:pPr>
    <w:rPr>
      <w:b w:val="0"/>
      <w:sz w:val="15"/>
    </w:rPr>
  </w:style>
  <w:style w:type="paragraph" w:customStyle="1" w:styleId="BodyList">
    <w:name w:val="Body List •"/>
    <w:basedOn w:val="BodyText"/>
    <w:rsid w:val="00DE60AD"/>
    <w:pPr>
      <w:numPr>
        <w:numId w:val="1"/>
      </w:numPr>
      <w:tabs>
        <w:tab w:val="clear" w:pos="1163"/>
        <w:tab w:val="left" w:pos="709"/>
      </w:tabs>
      <w:ind w:left="709" w:hanging="425"/>
    </w:pPr>
  </w:style>
  <w:style w:type="paragraph" w:customStyle="1" w:styleId="BodyList-">
    <w:name w:val="Body List -"/>
    <w:basedOn w:val="BodyList"/>
    <w:rsid w:val="00DE60AD"/>
    <w:pPr>
      <w:numPr>
        <w:numId w:val="2"/>
      </w:numPr>
      <w:tabs>
        <w:tab w:val="clear" w:pos="360"/>
      </w:tabs>
      <w:ind w:left="1134" w:hanging="425"/>
    </w:pPr>
  </w:style>
  <w:style w:type="paragraph" w:customStyle="1" w:styleId="BodyList123">
    <w:name w:val="Body List 123"/>
    <w:basedOn w:val="BodyText"/>
    <w:rsid w:val="00DE60AD"/>
    <w:pPr>
      <w:numPr>
        <w:numId w:val="3"/>
      </w:numPr>
      <w:tabs>
        <w:tab w:val="clear" w:pos="567"/>
        <w:tab w:val="num" w:pos="709"/>
      </w:tabs>
      <w:ind w:left="709" w:hanging="425"/>
    </w:pPr>
  </w:style>
  <w:style w:type="paragraph" w:styleId="Caption">
    <w:name w:val="caption"/>
    <w:basedOn w:val="Normal"/>
    <w:next w:val="Normal"/>
    <w:autoRedefine/>
    <w:qFormat/>
    <w:rsid w:val="00345B37"/>
    <w:pPr>
      <w:spacing w:before="200" w:after="200" w:line="312" w:lineRule="auto"/>
      <w:jc w:val="center"/>
    </w:pPr>
    <w:rPr>
      <w:rFonts w:ascii="Verdana" w:eastAsia="Times New Roman" w:hAnsi="Verdana"/>
      <w:sz w:val="20"/>
      <w:lang w:val="fr-FR"/>
    </w:rPr>
  </w:style>
  <w:style w:type="paragraph" w:customStyle="1" w:styleId="Header0">
    <w:name w:val="Header'"/>
    <w:basedOn w:val="Header"/>
    <w:rsid w:val="008D5A4E"/>
    <w:pPr>
      <w:tabs>
        <w:tab w:val="clear" w:pos="5840"/>
        <w:tab w:val="clear" w:pos="7371"/>
        <w:tab w:val="clear" w:pos="8902"/>
        <w:tab w:val="center" w:pos="4820"/>
        <w:tab w:val="center" w:pos="7201"/>
        <w:tab w:val="center" w:pos="8222"/>
        <w:tab w:val="center" w:pos="9242"/>
      </w:tabs>
      <w:spacing w:before="35" w:after="150"/>
    </w:pPr>
    <w:rPr>
      <w:sz w:val="20"/>
      <w:szCs w:val="20"/>
    </w:rPr>
  </w:style>
  <w:style w:type="paragraph" w:customStyle="1" w:styleId="Headerlabel0">
    <w:name w:val="Header' (label)"/>
    <w:basedOn w:val="Header0"/>
    <w:qFormat/>
    <w:rsid w:val="008D5A4E"/>
    <w:pPr>
      <w:spacing w:before="15" w:after="50" w:line="240" w:lineRule="auto"/>
    </w:pPr>
    <w:rPr>
      <w:b w:val="0"/>
      <w:sz w:val="10"/>
    </w:rPr>
  </w:style>
  <w:style w:type="character" w:styleId="Hyperlink">
    <w:name w:val="Hyperlink"/>
    <w:basedOn w:val="DefaultParagraphFont"/>
    <w:rsid w:val="008D5A4E"/>
    <w:rPr>
      <w:color w:val="0000A0"/>
      <w:u w:val="single"/>
    </w:rPr>
  </w:style>
  <w:style w:type="paragraph" w:customStyle="1" w:styleId="Page">
    <w:name w:val="Page"/>
    <w:basedOn w:val="Normal"/>
    <w:rsid w:val="006604B5"/>
    <w:pPr>
      <w:spacing w:after="200" w:line="264" w:lineRule="auto"/>
      <w:ind w:right="-291"/>
      <w:jc w:val="right"/>
    </w:pPr>
    <w:rPr>
      <w:rFonts w:ascii="Verdana" w:eastAsia="Times New Roman" w:hAnsi="Verdana"/>
      <w:sz w:val="20"/>
      <w:lang w:val="fr-FR"/>
    </w:rPr>
  </w:style>
  <w:style w:type="paragraph" w:styleId="Title">
    <w:name w:val="Title"/>
    <w:basedOn w:val="Normal"/>
    <w:link w:val="TitleChar"/>
    <w:qFormat/>
    <w:rsid w:val="008D5A4E"/>
    <w:pPr>
      <w:spacing w:before="240" w:after="60" w:line="264" w:lineRule="auto"/>
      <w:jc w:val="center"/>
      <w:outlineLvl w:val="0"/>
    </w:pPr>
    <w:rPr>
      <w:rFonts w:ascii="Verdana" w:eastAsia="Times New Roman" w:hAnsi="Verdana" w:cs="Tahoma"/>
      <w:b/>
      <w:bCs/>
      <w:kern w:val="28"/>
      <w:sz w:val="40"/>
      <w:szCs w:val="40"/>
      <w:lang w:val="fr-FR"/>
    </w:rPr>
  </w:style>
  <w:style w:type="character" w:customStyle="1" w:styleId="TitleChar">
    <w:name w:val="Title Char"/>
    <w:basedOn w:val="DefaultParagraphFont"/>
    <w:link w:val="Title"/>
    <w:rsid w:val="008D5A4E"/>
    <w:rPr>
      <w:rFonts w:ascii="Verdana" w:eastAsia="Times New Roman" w:hAnsi="Verdana" w:cs="Tahoma"/>
      <w:b/>
      <w:bCs/>
      <w:kern w:val="28"/>
      <w:sz w:val="40"/>
      <w:szCs w:val="40"/>
      <w:lang w:val="fr-FR" w:eastAsia="en-US"/>
    </w:rPr>
  </w:style>
  <w:style w:type="table" w:styleId="TableGrid">
    <w:name w:val="Table Grid"/>
    <w:basedOn w:val="TableNormal"/>
    <w:rsid w:val="008D5A4E"/>
    <w:pPr>
      <w:spacing w:line="264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3">
    <w:name w:val="toc 3"/>
    <w:basedOn w:val="Normal"/>
    <w:next w:val="Normal"/>
    <w:autoRedefine/>
    <w:semiHidden/>
    <w:rsid w:val="008D5A4E"/>
    <w:pPr>
      <w:tabs>
        <w:tab w:val="right" w:leader="dot" w:pos="9638"/>
      </w:tabs>
      <w:spacing w:before="25"/>
    </w:pPr>
    <w:rPr>
      <w:rFonts w:ascii="Verdana" w:eastAsia="Times New Roman" w:hAnsi="Verdana"/>
      <w:caps/>
      <w:noProof/>
      <w:sz w:val="20"/>
      <w:szCs w:val="20"/>
    </w:rPr>
  </w:style>
  <w:style w:type="paragraph" w:customStyle="1" w:styleId="Type">
    <w:name w:val="Type"/>
    <w:basedOn w:val="Normal"/>
    <w:rsid w:val="008D5A4E"/>
    <w:pPr>
      <w:spacing w:line="264" w:lineRule="auto"/>
      <w:jc w:val="center"/>
    </w:pPr>
    <w:rPr>
      <w:rFonts w:ascii="Verdana" w:eastAsia="Times New Roman" w:hAnsi="Verdana"/>
      <w:sz w:val="30"/>
      <w:szCs w:val="30"/>
      <w:lang w:val="fr-FR"/>
    </w:rPr>
  </w:style>
  <w:style w:type="paragraph" w:styleId="ListParagraph">
    <w:name w:val="List Paragraph"/>
    <w:rsid w:val="006B062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fr-FR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0624"/>
    <w:pPr>
      <w:pBdr>
        <w:top w:val="single" w:sz="4" w:space="10" w:color="4F81BD" w:themeColor="accent1"/>
        <w:left w:val="nil"/>
        <w:bottom w:val="single" w:sz="4" w:space="10" w:color="4F81BD" w:themeColor="accent1"/>
        <w:right w:val="nil"/>
        <w:between w:val="nil"/>
        <w:bar w:val="nil"/>
      </w:pBdr>
      <w:spacing w:before="360" w:after="360"/>
      <w:ind w:left="864" w:right="864"/>
      <w:jc w:val="center"/>
    </w:pPr>
    <w:rPr>
      <w:rFonts w:eastAsia="Arial Unicode MS"/>
      <w:i/>
      <w:iCs/>
      <w:color w:val="4F81BD" w:themeColor="accent1"/>
      <w:bdr w:val="nil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0624"/>
    <w:rPr>
      <w:rFonts w:ascii="Times New Roman" w:eastAsia="Arial Unicode MS" w:hAnsi="Times New Roman" w:cs="Times New Roman"/>
      <w:i/>
      <w:iCs/>
      <w:color w:val="4F81BD" w:themeColor="accent1"/>
      <w:sz w:val="24"/>
      <w:szCs w:val="24"/>
      <w:bdr w:val="ni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3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hyperlink" Target="https://indico.cern.ch/event/7813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5595D4-0882-3446-8AE4-483B2910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589</Words>
  <Characters>3160</Characters>
  <Application>Microsoft Macintosh Word</Application>
  <DocSecurity>0</DocSecurity>
  <Lines>67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LIU-SPS BD WG MEETING No. 12/18</vt:lpstr>
      <vt:lpstr>Matter Arising and Follow-up of Actions</vt:lpstr>
      <vt:lpstr>Presentations</vt:lpstr>
      <vt:lpstr>    Extra Matching Lines for New FPCs of SPS TWCs – N. Nasresfahani</vt:lpstr>
      <vt:lpstr>    Results of the latest synchronous phase measurement        – M. Schwarz</vt:lpstr>
      <vt:lpstr>    Overview of 2018 ion run – H. Bartosik</vt:lpstr>
      <vt:lpstr>    Longitudinal stability of ions – T. Argyropoulos</vt:lpstr>
      <vt:lpstr>    End-of-year summary – E. Shaposhnikova</vt:lpstr>
      <vt:lpstr>    Lavish End-of-year party – All participants</vt:lpstr>
      <vt:lpstr>Next Meeting xx January 2019</vt:lpstr>
    </vt:vector>
  </TitlesOfParts>
  <Company/>
  <LinksUpToDate>false</LinksUpToDate>
  <CharactersWithSpaces>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Bonnal</dc:creator>
  <cp:keywords/>
  <dc:description/>
  <cp:lastModifiedBy>Microsoft Office User</cp:lastModifiedBy>
  <cp:revision>24</cp:revision>
  <cp:lastPrinted>2011-02-21T13:23:00Z</cp:lastPrinted>
  <dcterms:created xsi:type="dcterms:W3CDTF">2018-12-19T09:46:00Z</dcterms:created>
  <dcterms:modified xsi:type="dcterms:W3CDTF">2018-12-21T15:43:00Z</dcterms:modified>
</cp:coreProperties>
</file>