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6EB40" w14:textId="2DA9EF6F" w:rsidR="00B57CF8" w:rsidRPr="00653D9E" w:rsidRDefault="008B2110" w:rsidP="00A843D6">
      <w:pPr>
        <w:pStyle w:val="Heading1"/>
      </w:pPr>
      <w:r>
        <w:t xml:space="preserve">Meeting of LIU SPS-BD WG on </w:t>
      </w:r>
      <w:r w:rsidR="003962CD">
        <w:t>03.11</w:t>
      </w:r>
      <w:r w:rsidR="002249AB" w:rsidRPr="00653D9E">
        <w:t>.2016</w:t>
      </w:r>
    </w:p>
    <w:p w14:paraId="6F3BC79F" w14:textId="77777777" w:rsidR="00B57CF8" w:rsidRPr="00653D9E" w:rsidRDefault="00B57CF8">
      <w:pPr>
        <w:pStyle w:val="Corps"/>
        <w:rPr>
          <w:lang w:val="en-US"/>
        </w:rPr>
      </w:pPr>
    </w:p>
    <w:p w14:paraId="636602A4" w14:textId="77777777" w:rsidR="00413795" w:rsidRPr="008B2110"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8B2110">
        <w:rPr>
          <w:rStyle w:val="IntenseReference"/>
          <w:lang w:val="en-US"/>
        </w:rPr>
        <w:t>Present</w:t>
      </w:r>
    </w:p>
    <w:p w14:paraId="5B802C5C" w14:textId="5FB96F4F" w:rsidR="00B57CF8" w:rsidRPr="00774901" w:rsidRDefault="00A44A9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4"/>
          <w:szCs w:val="24"/>
          <w:u w:color="000000"/>
          <w:lang w:val="en-US"/>
        </w:rPr>
      </w:pPr>
      <w:r w:rsidRPr="00CE5E30">
        <w:rPr>
          <w:rFonts w:ascii="Calibri" w:hAnsi="Calibri" w:cs="Helvetica Neue"/>
          <w:lang w:val="en-US"/>
        </w:rPr>
        <w:t xml:space="preserve">Konstantinos Iliakis, Theodoros Argyropoulos </w:t>
      </w:r>
      <w:r w:rsidR="00094878" w:rsidRPr="00CE5E30">
        <w:rPr>
          <w:rFonts w:ascii="Calibri" w:hAnsi="Calibri" w:cs="Helvetica Neue"/>
          <w:lang w:val="en-US"/>
        </w:rPr>
        <w:t xml:space="preserve">, </w:t>
      </w:r>
      <w:r w:rsidRPr="00CE5E30">
        <w:rPr>
          <w:rFonts w:ascii="Calibri" w:hAnsi="Calibri" w:cs="Helvetica Neue"/>
          <w:lang w:val="en-US"/>
        </w:rPr>
        <w:t>Thomas Roland Kaltenbacher</w:t>
      </w:r>
      <w:r w:rsidR="0073374D" w:rsidRPr="00CE5E30">
        <w:rPr>
          <w:rFonts w:ascii="Calibri" w:hAnsi="Calibri" w:cs="Helvetica Neue"/>
          <w:lang w:val="en-US"/>
        </w:rPr>
        <w:t>, Jo</w:t>
      </w:r>
      <w:r w:rsidR="00774901">
        <w:rPr>
          <w:rFonts w:ascii="Calibri" w:hAnsi="Calibri" w:cs="Helvetica Neue"/>
          <w:lang w:val="en-US"/>
        </w:rPr>
        <w:t>el Repond, Christine Vollinger</w:t>
      </w:r>
      <w:r w:rsidR="0073374D" w:rsidRPr="00CE5E30">
        <w:rPr>
          <w:rFonts w:ascii="Calibri" w:hAnsi="Calibri" w:cs="Helvetica Neue"/>
          <w:lang w:val="en-US"/>
        </w:rPr>
        <w:t>, Heiko Dam</w:t>
      </w:r>
      <w:r w:rsidR="00774901">
        <w:rPr>
          <w:rFonts w:ascii="Calibri" w:hAnsi="Calibri" w:cs="Helvetica Neue"/>
          <w:lang w:val="en-US"/>
        </w:rPr>
        <w:t xml:space="preserve">erau, Toon Roggen, Helga Timko, </w:t>
      </w:r>
      <w:r w:rsidR="0073374D" w:rsidRPr="00CE5E30">
        <w:rPr>
          <w:rFonts w:ascii="Calibri" w:hAnsi="Calibri" w:cs="Helvetica Neue"/>
          <w:lang w:val="en-US"/>
        </w:rPr>
        <w:t>Danilo Quartullo, Hannes Bartosik, Alexandre Lasheen, Giovann</w:t>
      </w:r>
      <w:r w:rsidR="00774901">
        <w:rPr>
          <w:rFonts w:ascii="Calibri" w:hAnsi="Calibri" w:cs="Helvetica Neue"/>
          <w:lang w:val="en-US"/>
        </w:rPr>
        <w:t xml:space="preserve">i Rumolo, Kevin </w:t>
      </w:r>
      <w:proofErr w:type="spellStart"/>
      <w:r w:rsidR="00774901">
        <w:rPr>
          <w:rFonts w:ascii="Calibri" w:hAnsi="Calibri" w:cs="Helvetica Neue"/>
          <w:lang w:val="en-US"/>
        </w:rPr>
        <w:t>Shing</w:t>
      </w:r>
      <w:proofErr w:type="spellEnd"/>
      <w:r w:rsidR="00774901">
        <w:rPr>
          <w:rFonts w:ascii="Calibri" w:hAnsi="Calibri" w:cs="Helvetica Neue"/>
          <w:lang w:val="en-US"/>
        </w:rPr>
        <w:t xml:space="preserve"> Bruce Li</w:t>
      </w:r>
      <w:r w:rsidR="0073374D" w:rsidRPr="00CE5E30">
        <w:rPr>
          <w:rFonts w:ascii="Calibri" w:hAnsi="Calibri" w:cs="Helvetica Neue"/>
          <w:lang w:val="en-US"/>
        </w:rPr>
        <w:t>, Th</w:t>
      </w:r>
      <w:r w:rsidR="00774901">
        <w:rPr>
          <w:rFonts w:ascii="Calibri" w:hAnsi="Calibri" w:cs="Helvetica Neue"/>
          <w:lang w:val="en-US"/>
        </w:rPr>
        <w:t xml:space="preserve">omas Bohl, Juan Esteban Muller, </w:t>
      </w:r>
      <w:r w:rsidR="00774901" w:rsidRPr="00774901">
        <w:rPr>
          <w:rFonts w:ascii="Calibri" w:hAnsi="Calibri" w:cs="Helvetica Neue"/>
          <w:lang w:val="en-US"/>
        </w:rPr>
        <w:t>Verena Kain</w:t>
      </w:r>
      <w:r w:rsidR="00774901">
        <w:rPr>
          <w:rFonts w:ascii="Calibri" w:hAnsi="Calibri" w:cs="Helvetica Neue"/>
          <w:lang w:val="en-US"/>
        </w:rPr>
        <w:t xml:space="preserve">, </w:t>
      </w:r>
      <w:r w:rsidR="00774901" w:rsidRPr="00774901">
        <w:rPr>
          <w:rFonts w:ascii="Calibri" w:hAnsi="Calibri" w:cs="Helvetica Neue"/>
          <w:lang w:val="en-US"/>
        </w:rPr>
        <w:t>Wolfgang Hofle</w:t>
      </w:r>
    </w:p>
    <w:p w14:paraId="5F32BD01" w14:textId="77777777" w:rsidR="00B57CF8" w:rsidRPr="00A843D6"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Pr>
          <w:rStyle w:val="IntenseReference"/>
        </w:rPr>
        <w:t>Agenda</w:t>
      </w:r>
    </w:p>
    <w:p w14:paraId="3889CBAC" w14:textId="5ABAC7E0" w:rsidR="007A5EB1" w:rsidRPr="007A5EB1" w:rsidRDefault="00255F36" w:rsidP="007A5EB1">
      <w:pPr>
        <w:pStyle w:val="ListParagraph"/>
        <w:numPr>
          <w:ilvl w:val="0"/>
          <w:numId w:val="2"/>
        </w:numPr>
        <w:rPr>
          <w:color w:val="1F4E79"/>
          <w:lang w:val="en-GB"/>
        </w:rPr>
      </w:pPr>
      <w:r>
        <w:rPr>
          <w:color w:val="1F4E79"/>
          <w:lang w:val="en-GB"/>
        </w:rPr>
        <w:t>Introduction</w:t>
      </w:r>
      <w:r w:rsidR="003D6B67">
        <w:rPr>
          <w:color w:val="1F4E79"/>
          <w:lang w:val="en-GB"/>
        </w:rPr>
        <w:t xml:space="preserve"> – </w:t>
      </w:r>
      <w:r>
        <w:rPr>
          <w:color w:val="1F4E79"/>
          <w:lang w:val="en-GB"/>
        </w:rPr>
        <w:t>E. Shaposhnikova</w:t>
      </w:r>
    </w:p>
    <w:p w14:paraId="19574613" w14:textId="7425C0B5" w:rsidR="00382885" w:rsidRPr="007A5EB1" w:rsidRDefault="00520E39" w:rsidP="00382885">
      <w:pPr>
        <w:pStyle w:val="ListParagraph"/>
        <w:numPr>
          <w:ilvl w:val="0"/>
          <w:numId w:val="2"/>
        </w:numPr>
        <w:rPr>
          <w:color w:val="1F4E79"/>
          <w:lang w:val="en-GB"/>
        </w:rPr>
      </w:pPr>
      <w:r>
        <w:rPr>
          <w:color w:val="1F4E79"/>
          <w:lang w:val="en-GB"/>
        </w:rPr>
        <w:t xml:space="preserve">Beam loading measurements – </w:t>
      </w:r>
      <w:r w:rsidR="00305F2D">
        <w:rPr>
          <w:color w:val="1F4E79"/>
          <w:lang w:val="en-GB"/>
        </w:rPr>
        <w:t>T. Bohl</w:t>
      </w:r>
    </w:p>
    <w:p w14:paraId="44281068" w14:textId="40476B5F" w:rsidR="00382885" w:rsidRDefault="00305F2D" w:rsidP="00382885">
      <w:pPr>
        <w:pStyle w:val="ListParagraph"/>
        <w:numPr>
          <w:ilvl w:val="0"/>
          <w:numId w:val="2"/>
        </w:numPr>
        <w:rPr>
          <w:color w:val="1F4E79"/>
          <w:lang w:val="en-GB"/>
        </w:rPr>
      </w:pPr>
      <w:r>
        <w:rPr>
          <w:color w:val="1F4E79"/>
          <w:lang w:val="en-GB"/>
        </w:rPr>
        <w:t>Measured effect</w:t>
      </w:r>
      <w:r w:rsidR="00DC1A8D">
        <w:rPr>
          <w:color w:val="1F4E79"/>
          <w:lang w:val="en-GB"/>
        </w:rPr>
        <w:t>s</w:t>
      </w:r>
      <w:r>
        <w:rPr>
          <w:color w:val="1F4E79"/>
          <w:lang w:val="en-GB"/>
        </w:rPr>
        <w:t xml:space="preserve"> of FF/FB/LD/PL on flat bottom losses</w:t>
      </w:r>
      <w:r w:rsidR="00520E39">
        <w:rPr>
          <w:color w:val="1F4E79"/>
          <w:lang w:val="en-GB"/>
        </w:rPr>
        <w:t xml:space="preserve"> – </w:t>
      </w:r>
      <w:r w:rsidR="00382885">
        <w:rPr>
          <w:color w:val="1F4E79"/>
          <w:lang w:val="en-GB"/>
        </w:rPr>
        <w:t>H. Bartosik</w:t>
      </w:r>
    </w:p>
    <w:p w14:paraId="4EF6FD5A" w14:textId="144CBE1A" w:rsidR="00305F2D" w:rsidRDefault="00305F2D" w:rsidP="00382885">
      <w:pPr>
        <w:pStyle w:val="ListParagraph"/>
        <w:numPr>
          <w:ilvl w:val="0"/>
          <w:numId w:val="2"/>
        </w:numPr>
        <w:rPr>
          <w:color w:val="1F4E79"/>
          <w:lang w:val="en-GB"/>
        </w:rPr>
      </w:pPr>
      <w:r>
        <w:rPr>
          <w:color w:val="1F4E79"/>
          <w:lang w:val="en-GB"/>
        </w:rPr>
        <w:t xml:space="preserve">Simulations of FB and FF on SPS flat </w:t>
      </w:r>
      <w:r w:rsidR="00520E39">
        <w:rPr>
          <w:color w:val="1F4E79"/>
          <w:lang w:val="en-GB"/>
        </w:rPr>
        <w:t xml:space="preserve">top/bottom </w:t>
      </w:r>
      <w:r>
        <w:rPr>
          <w:color w:val="1F4E79"/>
          <w:lang w:val="en-GB"/>
        </w:rPr>
        <w:t>–</w:t>
      </w:r>
      <w:r w:rsidR="00520E39">
        <w:rPr>
          <w:color w:val="1F4E79"/>
          <w:lang w:val="en-GB"/>
        </w:rPr>
        <w:t xml:space="preserve"> </w:t>
      </w:r>
      <w:r>
        <w:rPr>
          <w:color w:val="1F4E79"/>
          <w:lang w:val="en-GB"/>
        </w:rPr>
        <w:t>T. Argyropoulos</w:t>
      </w:r>
    </w:p>
    <w:p w14:paraId="5553F8C9" w14:textId="6F82B0C0" w:rsidR="00305F2D" w:rsidRDefault="00305F2D" w:rsidP="00382885">
      <w:pPr>
        <w:pStyle w:val="ListParagraph"/>
        <w:numPr>
          <w:ilvl w:val="0"/>
          <w:numId w:val="2"/>
        </w:numPr>
        <w:rPr>
          <w:color w:val="1F4E79"/>
          <w:lang w:val="en-GB"/>
        </w:rPr>
      </w:pPr>
      <w:r>
        <w:rPr>
          <w:color w:val="1F4E79"/>
          <w:lang w:val="en-GB"/>
        </w:rPr>
        <w:t>TWC 200 MHz impedance in BLonD a</w:t>
      </w:r>
      <w:r w:rsidR="00480CF2">
        <w:rPr>
          <w:color w:val="1F4E79"/>
          <w:lang w:val="en-GB"/>
        </w:rPr>
        <w:t xml:space="preserve">nd its effect on beam stability </w:t>
      </w:r>
      <w:r>
        <w:rPr>
          <w:color w:val="1F4E79"/>
          <w:lang w:val="en-GB"/>
        </w:rPr>
        <w:t>– J. Repond</w:t>
      </w:r>
    </w:p>
    <w:p w14:paraId="1553AF98" w14:textId="5DF50287" w:rsidR="00D730AA" w:rsidRPr="00A843D6" w:rsidRDefault="00343DF9" w:rsidP="00343DF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rPr>
      </w:pPr>
      <w:r>
        <w:rPr>
          <w:rStyle w:val="IntenseReference"/>
        </w:rPr>
        <w:t>Foreword</w:t>
      </w:r>
      <w:r w:rsidRPr="00A843D6">
        <w:rPr>
          <w:rStyle w:val="IntenseReference"/>
        </w:rPr>
        <w:t xml:space="preserve"> </w:t>
      </w:r>
    </w:p>
    <w:p w14:paraId="7CCE785A" w14:textId="56542386" w:rsidR="00255F36" w:rsidRDefault="00A44A9E" w:rsidP="003E77B9">
      <w:pPr>
        <w:pStyle w:val="ListParagraph"/>
        <w:numPr>
          <w:ilvl w:val="1"/>
          <w:numId w:val="4"/>
        </w:numPr>
        <w:tabs>
          <w:tab w:val="left" w:pos="1416"/>
        </w:tabs>
        <w:rPr>
          <w:sz w:val="24"/>
          <w:szCs w:val="24"/>
          <w:lang w:val="en-US"/>
        </w:rPr>
      </w:pPr>
      <w:r w:rsidRPr="00A44A9E">
        <w:rPr>
          <w:sz w:val="24"/>
          <w:szCs w:val="24"/>
          <w:lang w:val="en-US"/>
        </w:rPr>
        <w:t xml:space="preserve">The presentation </w:t>
      </w:r>
      <w:r>
        <w:rPr>
          <w:sz w:val="24"/>
          <w:szCs w:val="24"/>
          <w:lang w:val="en-US"/>
        </w:rPr>
        <w:t xml:space="preserve">“Models of LLRF and beam loading measurements” </w:t>
      </w:r>
      <w:r w:rsidR="00255F36">
        <w:rPr>
          <w:sz w:val="24"/>
          <w:szCs w:val="24"/>
          <w:lang w:val="en-US"/>
        </w:rPr>
        <w:t xml:space="preserve">from </w:t>
      </w:r>
      <w:r>
        <w:rPr>
          <w:sz w:val="24"/>
          <w:szCs w:val="24"/>
          <w:lang w:val="en-US"/>
        </w:rPr>
        <w:t>T.Mastoridis/</w:t>
      </w:r>
      <w:r w:rsidR="00255F36">
        <w:rPr>
          <w:sz w:val="24"/>
          <w:szCs w:val="24"/>
          <w:lang w:val="en-US"/>
        </w:rPr>
        <w:t>H.Timko</w:t>
      </w:r>
      <w:r>
        <w:rPr>
          <w:sz w:val="24"/>
          <w:szCs w:val="24"/>
          <w:lang w:val="en-US"/>
        </w:rPr>
        <w:t xml:space="preserve"> is</w:t>
      </w:r>
      <w:r w:rsidR="00255F36">
        <w:rPr>
          <w:sz w:val="24"/>
          <w:szCs w:val="24"/>
          <w:lang w:val="en-US"/>
        </w:rPr>
        <w:t xml:space="preserve"> move</w:t>
      </w:r>
      <w:r>
        <w:rPr>
          <w:sz w:val="24"/>
          <w:szCs w:val="24"/>
          <w:lang w:val="en-US"/>
        </w:rPr>
        <w:t>d</w:t>
      </w:r>
      <w:r w:rsidR="00255F36">
        <w:rPr>
          <w:sz w:val="24"/>
          <w:szCs w:val="24"/>
          <w:lang w:val="en-US"/>
        </w:rPr>
        <w:t xml:space="preserve"> to </w:t>
      </w:r>
      <w:r>
        <w:rPr>
          <w:sz w:val="24"/>
          <w:szCs w:val="24"/>
          <w:lang w:val="en-US"/>
        </w:rPr>
        <w:t xml:space="preserve">the </w:t>
      </w:r>
      <w:r w:rsidR="00255F36">
        <w:rPr>
          <w:sz w:val="24"/>
          <w:szCs w:val="24"/>
          <w:lang w:val="en-US"/>
        </w:rPr>
        <w:t>next meeting</w:t>
      </w:r>
      <w:r>
        <w:rPr>
          <w:sz w:val="24"/>
          <w:szCs w:val="24"/>
          <w:lang w:val="en-US"/>
        </w:rPr>
        <w:t>.</w:t>
      </w:r>
    </w:p>
    <w:p w14:paraId="354E5BE4" w14:textId="1171381A" w:rsidR="00343DF9" w:rsidRPr="00923616" w:rsidRDefault="003E77B9" w:rsidP="003E77B9">
      <w:pPr>
        <w:pStyle w:val="ListParagraph"/>
        <w:numPr>
          <w:ilvl w:val="1"/>
          <w:numId w:val="4"/>
        </w:numPr>
        <w:tabs>
          <w:tab w:val="left" w:pos="1416"/>
        </w:tabs>
        <w:rPr>
          <w:sz w:val="24"/>
          <w:szCs w:val="24"/>
          <w:lang w:val="en-US"/>
        </w:rPr>
      </w:pPr>
      <w:r>
        <w:rPr>
          <w:sz w:val="24"/>
          <w:szCs w:val="24"/>
          <w:lang w:val="en-US"/>
        </w:rPr>
        <w:t>New 200 MHz</w:t>
      </w:r>
      <w:r w:rsidR="003D6B67">
        <w:rPr>
          <w:sz w:val="24"/>
          <w:szCs w:val="24"/>
          <w:lang w:val="en-US"/>
        </w:rPr>
        <w:t xml:space="preserve"> cavities are in construction</w:t>
      </w:r>
      <w:r>
        <w:rPr>
          <w:sz w:val="24"/>
          <w:szCs w:val="24"/>
          <w:lang w:val="en-US"/>
        </w:rPr>
        <w:t xml:space="preserve"> and need</w:t>
      </w:r>
      <w:r w:rsidR="00255F36">
        <w:rPr>
          <w:sz w:val="24"/>
          <w:szCs w:val="24"/>
          <w:lang w:val="en-US"/>
        </w:rPr>
        <w:t xml:space="preserve"> precise</w:t>
      </w:r>
      <w:r w:rsidR="003D6B67">
        <w:rPr>
          <w:sz w:val="24"/>
          <w:szCs w:val="24"/>
          <w:lang w:val="en-US"/>
        </w:rPr>
        <w:t xml:space="preserve"> assessment of requirements for future beam stability.</w:t>
      </w:r>
    </w:p>
    <w:p w14:paraId="1A28031C" w14:textId="77777777" w:rsidR="00382885" w:rsidRPr="00343DF9" w:rsidRDefault="00382885" w:rsidP="00382885">
      <w:pPr>
        <w:pStyle w:val="ListParagraph"/>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1F4E79"/>
          <w:lang w:val="en-US"/>
        </w:rPr>
      </w:pPr>
    </w:p>
    <w:p w14:paraId="0C0C1561" w14:textId="77777777" w:rsidR="00B57CF8" w:rsidRPr="00382885" w:rsidRDefault="00E5030F" w:rsidP="0038288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1F4E79"/>
          <w:lang w:val="en-GB"/>
        </w:rPr>
      </w:pPr>
      <w:r>
        <w:pict w14:anchorId="4C49DC8A">
          <v:rect id="_x0000_i1025" style="width:0;height:1.5pt" o:hralign="center" o:hrstd="t" o:hr="t" fillcolor="#a0a0a0" stroked="f"/>
        </w:pict>
      </w:r>
    </w:p>
    <w:p w14:paraId="469CD34D" w14:textId="77777777" w:rsidR="003A38FC" w:rsidRDefault="003A38FC">
      <w:pPr>
        <w:pStyle w:val="Corps"/>
        <w:rPr>
          <w:lang w:val="en-US"/>
        </w:rPr>
      </w:pPr>
    </w:p>
    <w:p w14:paraId="0962F922" w14:textId="10DA9387" w:rsidR="00B57CF8" w:rsidRPr="007A62D9" w:rsidRDefault="00854E1B" w:rsidP="00634BFB">
      <w:pPr>
        <w:pStyle w:val="IntenseQuote"/>
        <w:numPr>
          <w:ilvl w:val="0"/>
          <w:numId w:val="9"/>
        </w:numPr>
        <w:rPr>
          <w:b/>
          <w:i w:val="0"/>
        </w:rPr>
      </w:pPr>
      <w:r>
        <w:rPr>
          <w:b/>
          <w:i w:val="0"/>
        </w:rPr>
        <w:t>–</w:t>
      </w:r>
      <w:r w:rsidR="00255F36">
        <w:rPr>
          <w:b/>
          <w:i w:val="0"/>
        </w:rPr>
        <w:t xml:space="preserve"> </w:t>
      </w:r>
      <w:r w:rsidR="00255F36">
        <w:rPr>
          <w:b/>
          <w:i w:val="0"/>
          <w:lang w:val="en-GB"/>
        </w:rPr>
        <w:t xml:space="preserve">Introduction </w:t>
      </w:r>
      <w:r w:rsidR="00C4590F">
        <w:rPr>
          <w:b/>
          <w:i w:val="0"/>
        </w:rPr>
        <w:t>–</w:t>
      </w:r>
      <w:r>
        <w:rPr>
          <w:b/>
          <w:i w:val="0"/>
        </w:rPr>
        <w:t xml:space="preserve"> </w:t>
      </w:r>
      <w:r w:rsidR="00255F36">
        <w:rPr>
          <w:b/>
          <w:i w:val="0"/>
          <w:lang w:val="en-GB"/>
        </w:rPr>
        <w:t>E. Shaposhnikova</w:t>
      </w:r>
    </w:p>
    <w:p w14:paraId="34FC3DC2" w14:textId="77777777" w:rsidR="00B57CF8" w:rsidRPr="00653D9E" w:rsidRDefault="00681E9D" w:rsidP="009249A2">
      <w:pPr>
        <w:pStyle w:val="Corps"/>
        <w:rPr>
          <w:lang w:val="en-US"/>
        </w:rPr>
      </w:pPr>
      <w:r>
        <w:rPr>
          <w:lang w:val="en-US"/>
        </w:rPr>
        <w:tab/>
      </w:r>
    </w:p>
    <w:p w14:paraId="125B0222" w14:textId="658B6DD7" w:rsidR="009249A2" w:rsidRDefault="00DC1A8D" w:rsidP="009249A2">
      <w:pPr>
        <w:rPr>
          <w:rFonts w:ascii="Calibri" w:hAnsi="Calibri"/>
          <w:sz w:val="22"/>
          <w:szCs w:val="22"/>
        </w:rPr>
      </w:pPr>
      <w:r>
        <w:rPr>
          <w:rFonts w:ascii="Calibri" w:hAnsi="Calibri"/>
          <w:sz w:val="22"/>
          <w:szCs w:val="22"/>
        </w:rPr>
        <w:t xml:space="preserve">Two </w:t>
      </w:r>
      <w:r w:rsidR="009249A2" w:rsidRPr="009249A2">
        <w:rPr>
          <w:rFonts w:ascii="Calibri" w:hAnsi="Calibri"/>
          <w:sz w:val="22"/>
          <w:szCs w:val="22"/>
        </w:rPr>
        <w:t>t</w:t>
      </w:r>
      <w:r>
        <w:rPr>
          <w:rFonts w:ascii="Calibri" w:hAnsi="Calibri"/>
          <w:sz w:val="22"/>
          <w:szCs w:val="22"/>
        </w:rPr>
        <w:t>opics are now our</w:t>
      </w:r>
      <w:r w:rsidR="009249A2">
        <w:rPr>
          <w:rFonts w:ascii="Calibri" w:hAnsi="Calibri"/>
          <w:sz w:val="22"/>
          <w:szCs w:val="22"/>
        </w:rPr>
        <w:t xml:space="preserve"> first priority. The capture losses at flat bottom are critical to reach the LIU intensity from the point of view of the SPS injectors. An understanding of the mechanism behind these losses and their relation</w:t>
      </w:r>
      <w:r>
        <w:rPr>
          <w:rFonts w:ascii="Calibri" w:hAnsi="Calibri"/>
          <w:sz w:val="22"/>
          <w:szCs w:val="22"/>
        </w:rPr>
        <w:t>s</w:t>
      </w:r>
      <w:r w:rsidR="009249A2">
        <w:rPr>
          <w:rFonts w:ascii="Calibri" w:hAnsi="Calibri"/>
          <w:sz w:val="22"/>
          <w:szCs w:val="22"/>
        </w:rPr>
        <w:t xml:space="preserve"> to beam loading is </w:t>
      </w:r>
      <w:r w:rsidR="00DB0D67">
        <w:rPr>
          <w:rFonts w:ascii="Calibri" w:hAnsi="Calibri"/>
          <w:sz w:val="22"/>
          <w:szCs w:val="22"/>
        </w:rPr>
        <w:t>essential</w:t>
      </w:r>
      <w:r w:rsidR="009249A2">
        <w:rPr>
          <w:rFonts w:ascii="Calibri" w:hAnsi="Calibri"/>
          <w:sz w:val="22"/>
          <w:szCs w:val="22"/>
        </w:rPr>
        <w:t>. This</w:t>
      </w:r>
      <w:r w:rsidR="00DB0D67">
        <w:rPr>
          <w:rFonts w:ascii="Calibri" w:hAnsi="Calibri"/>
          <w:sz w:val="22"/>
          <w:szCs w:val="22"/>
        </w:rPr>
        <w:t xml:space="preserve"> also</w:t>
      </w:r>
      <w:r w:rsidR="009249A2">
        <w:rPr>
          <w:rFonts w:ascii="Calibri" w:hAnsi="Calibri"/>
          <w:sz w:val="22"/>
          <w:szCs w:val="22"/>
        </w:rPr>
        <w:t xml:space="preserve"> include</w:t>
      </w:r>
      <w:r w:rsidR="00DB0D67">
        <w:rPr>
          <w:rFonts w:ascii="Calibri" w:hAnsi="Calibri"/>
          <w:sz w:val="22"/>
          <w:szCs w:val="22"/>
        </w:rPr>
        <w:t>s</w:t>
      </w:r>
      <w:r w:rsidR="009249A2">
        <w:rPr>
          <w:rFonts w:ascii="Calibri" w:hAnsi="Calibri"/>
          <w:sz w:val="22"/>
          <w:szCs w:val="22"/>
        </w:rPr>
        <w:t xml:space="preserve"> a proper implementation</w:t>
      </w:r>
      <w:r>
        <w:rPr>
          <w:rFonts w:ascii="Calibri" w:hAnsi="Calibri"/>
          <w:sz w:val="22"/>
          <w:szCs w:val="22"/>
        </w:rPr>
        <w:t xml:space="preserve"> of the LLRF in simulations</w:t>
      </w:r>
      <w:r w:rsidR="009249A2">
        <w:rPr>
          <w:rFonts w:ascii="Calibri" w:hAnsi="Calibri"/>
          <w:sz w:val="22"/>
          <w:szCs w:val="22"/>
        </w:rPr>
        <w:t>.</w:t>
      </w:r>
    </w:p>
    <w:p w14:paraId="4B189104" w14:textId="77777777" w:rsidR="003A0FF8" w:rsidRPr="009249A2" w:rsidRDefault="003A0FF8" w:rsidP="009249A2">
      <w:pPr>
        <w:rPr>
          <w:rFonts w:ascii="Calibri" w:hAnsi="Calibri"/>
          <w:sz w:val="22"/>
          <w:szCs w:val="22"/>
        </w:rPr>
      </w:pPr>
    </w:p>
    <w:p w14:paraId="4BD9FBFD" w14:textId="60412760" w:rsidR="00AD4D91" w:rsidRDefault="00581A48" w:rsidP="00382885">
      <w:pPr>
        <w:pStyle w:val="ListParagraph"/>
        <w:numPr>
          <w:ilvl w:val="0"/>
          <w:numId w:val="10"/>
        </w:numPr>
        <w:rPr>
          <w:lang w:val="en-US"/>
        </w:rPr>
      </w:pPr>
      <w:r>
        <w:rPr>
          <w:lang w:val="en-US"/>
        </w:rPr>
        <w:t xml:space="preserve">Understand how </w:t>
      </w:r>
      <w:r w:rsidR="003E77B9">
        <w:rPr>
          <w:lang w:val="en-US"/>
        </w:rPr>
        <w:t xml:space="preserve">beam loading is </w:t>
      </w:r>
      <w:r w:rsidR="007535E8">
        <w:rPr>
          <w:lang w:val="en-US"/>
        </w:rPr>
        <w:t>related</w:t>
      </w:r>
      <w:r>
        <w:rPr>
          <w:lang w:val="en-US"/>
        </w:rPr>
        <w:t xml:space="preserve"> to losses</w:t>
      </w:r>
    </w:p>
    <w:p w14:paraId="50E0C899" w14:textId="2CD6203C" w:rsidR="007535E8" w:rsidRDefault="003E77B9" w:rsidP="007535E8">
      <w:pPr>
        <w:pStyle w:val="ListParagraph"/>
        <w:numPr>
          <w:ilvl w:val="1"/>
          <w:numId w:val="10"/>
        </w:numPr>
        <w:rPr>
          <w:lang w:val="en-US"/>
        </w:rPr>
      </w:pPr>
      <w:r>
        <w:rPr>
          <w:lang w:val="en-US"/>
        </w:rPr>
        <w:t xml:space="preserve">Depending on RF power (700 kW, </w:t>
      </w:r>
      <w:r w:rsidR="007535E8">
        <w:rPr>
          <w:lang w:val="en-US"/>
        </w:rPr>
        <w:t>750 kW</w:t>
      </w:r>
      <w:r w:rsidR="009365D0">
        <w:rPr>
          <w:lang w:val="en-US"/>
        </w:rPr>
        <w:t xml:space="preserve"> and </w:t>
      </w:r>
      <w:r w:rsidR="001B42C9">
        <w:rPr>
          <w:lang w:val="en-US"/>
        </w:rPr>
        <w:t>1.</w:t>
      </w:r>
      <w:r>
        <w:rPr>
          <w:lang w:val="en-US"/>
        </w:rPr>
        <w:t xml:space="preserve">05 MW) at </w:t>
      </w:r>
      <w:r w:rsidR="007535E8">
        <w:rPr>
          <w:lang w:val="en-US"/>
        </w:rPr>
        <w:t>4.5</w:t>
      </w:r>
      <w:r>
        <w:rPr>
          <w:lang w:val="en-US"/>
        </w:rPr>
        <w:t xml:space="preserve"> </w:t>
      </w:r>
      <w:r w:rsidR="007535E8">
        <w:rPr>
          <w:lang w:val="en-US"/>
        </w:rPr>
        <w:t xml:space="preserve">MV, </w:t>
      </w:r>
      <w:r>
        <w:rPr>
          <w:lang w:val="en-US"/>
        </w:rPr>
        <w:t>the maximum</w:t>
      </w:r>
      <w:r w:rsidR="00DC1A8D">
        <w:rPr>
          <w:lang w:val="en-US"/>
        </w:rPr>
        <w:t xml:space="preserve"> possible</w:t>
      </w:r>
      <w:r>
        <w:rPr>
          <w:lang w:val="en-US"/>
        </w:rPr>
        <w:t xml:space="preserve"> intensity </w:t>
      </w:r>
      <w:r w:rsidR="00DB0D67">
        <w:rPr>
          <w:lang w:val="en-US"/>
        </w:rPr>
        <w:t>captured properly</w:t>
      </w:r>
      <w:r w:rsidR="007535E8">
        <w:rPr>
          <w:lang w:val="en-US"/>
        </w:rPr>
        <w:t xml:space="preserve"> changes from 1.5e11 to 2.4e11</w:t>
      </w:r>
      <w:r>
        <w:rPr>
          <w:lang w:val="en-US"/>
        </w:rPr>
        <w:t>.</w:t>
      </w:r>
    </w:p>
    <w:p w14:paraId="2E3CB600" w14:textId="3E4C9BFD" w:rsidR="003E77B9" w:rsidRDefault="00DB0D67" w:rsidP="007535E8">
      <w:pPr>
        <w:pStyle w:val="ListParagraph"/>
        <w:numPr>
          <w:ilvl w:val="1"/>
          <w:numId w:val="10"/>
        </w:numPr>
        <w:rPr>
          <w:lang w:val="en-US"/>
        </w:rPr>
      </w:pPr>
      <w:r>
        <w:rPr>
          <w:lang w:val="en-US"/>
        </w:rPr>
        <w:t>If losses due to insufficient</w:t>
      </w:r>
      <w:r w:rsidR="00B649ED">
        <w:rPr>
          <w:lang w:val="en-US"/>
        </w:rPr>
        <w:t xml:space="preserve"> voltage </w:t>
      </w:r>
      <w:r w:rsidR="003E77B9" w:rsidRPr="003E77B9">
        <w:rPr>
          <w:lang w:val="en-US"/>
        </w:rPr>
        <w:sym w:font="Wingdings" w:char="F0E0"/>
      </w:r>
      <w:r w:rsidR="00DC1A8D">
        <w:rPr>
          <w:lang w:val="en-US"/>
        </w:rPr>
        <w:t xml:space="preserve"> wait RF upgrade, but </w:t>
      </w:r>
      <w:r w:rsidR="003E77B9">
        <w:rPr>
          <w:lang w:val="en-US"/>
        </w:rPr>
        <w:t>not proven.</w:t>
      </w:r>
      <w:r w:rsidR="00DC1A8D">
        <w:rPr>
          <w:lang w:val="en-US"/>
        </w:rPr>
        <w:t xml:space="preserve"> P</w:t>
      </w:r>
      <w:r w:rsidR="00314B6C">
        <w:rPr>
          <w:lang w:val="en-US"/>
        </w:rPr>
        <w:t>redict</w:t>
      </w:r>
      <w:r w:rsidR="00DC1A8D">
        <w:rPr>
          <w:lang w:val="en-US"/>
        </w:rPr>
        <w:t xml:space="preserve">ion of </w:t>
      </w:r>
      <w:r w:rsidR="00314B6C">
        <w:rPr>
          <w:lang w:val="en-US"/>
        </w:rPr>
        <w:t xml:space="preserve">behavior after upgrade </w:t>
      </w:r>
      <w:r w:rsidR="00DC1A8D">
        <w:rPr>
          <w:lang w:val="en-US"/>
        </w:rPr>
        <w:t xml:space="preserve">impossible </w:t>
      </w:r>
      <w:r w:rsidR="00314B6C">
        <w:rPr>
          <w:lang w:val="en-US"/>
        </w:rPr>
        <w:t>with our current knowledge.</w:t>
      </w:r>
    </w:p>
    <w:p w14:paraId="0D566225" w14:textId="0E7200FF" w:rsidR="00B649ED" w:rsidRDefault="00314B6C" w:rsidP="007535E8">
      <w:pPr>
        <w:pStyle w:val="ListParagraph"/>
        <w:numPr>
          <w:ilvl w:val="1"/>
          <w:numId w:val="10"/>
        </w:numPr>
        <w:rPr>
          <w:lang w:val="en-US"/>
        </w:rPr>
      </w:pPr>
      <w:r>
        <w:rPr>
          <w:lang w:val="en-US"/>
        </w:rPr>
        <w:t xml:space="preserve">Beam loading and </w:t>
      </w:r>
      <w:r w:rsidR="00B649ED">
        <w:rPr>
          <w:lang w:val="en-US"/>
        </w:rPr>
        <w:t>e-cloud effects</w:t>
      </w:r>
      <w:r w:rsidR="00DB0D67">
        <w:rPr>
          <w:lang w:val="en-US"/>
        </w:rPr>
        <w:t xml:space="preserve"> are very similar</w:t>
      </w:r>
      <w:r>
        <w:rPr>
          <w:lang w:val="en-US"/>
        </w:rPr>
        <w:t xml:space="preserve"> in</w:t>
      </w:r>
      <w:r w:rsidR="00DB0D67">
        <w:rPr>
          <w:lang w:val="en-US"/>
        </w:rPr>
        <w:t xml:space="preserve"> beam</w:t>
      </w:r>
      <w:r>
        <w:rPr>
          <w:lang w:val="en-US"/>
        </w:rPr>
        <w:t xml:space="preserve"> measurement</w:t>
      </w:r>
      <w:r w:rsidR="00DB0D67">
        <w:rPr>
          <w:lang w:val="en-US"/>
        </w:rPr>
        <w:t>s</w:t>
      </w:r>
      <w:r w:rsidR="00B649ED">
        <w:rPr>
          <w:lang w:val="en-US"/>
        </w:rPr>
        <w:t xml:space="preserve"> </w:t>
      </w:r>
      <w:r w:rsidR="00B649ED" w:rsidRPr="00B649ED">
        <w:rPr>
          <w:lang w:val="en-US"/>
        </w:rPr>
        <w:sym w:font="Wingdings" w:char="F0E0"/>
      </w:r>
      <w:r w:rsidR="00DB0D67">
        <w:rPr>
          <w:lang w:val="en-US"/>
        </w:rPr>
        <w:t xml:space="preserve"> difficult to determine</w:t>
      </w:r>
      <w:r>
        <w:rPr>
          <w:lang w:val="en-US"/>
        </w:rPr>
        <w:t xml:space="preserve"> the dominant effect</w:t>
      </w:r>
      <w:r w:rsidR="00DB0D67">
        <w:rPr>
          <w:lang w:val="en-US"/>
        </w:rPr>
        <w:t>.</w:t>
      </w:r>
    </w:p>
    <w:p w14:paraId="0C9C7511" w14:textId="63797AE4" w:rsidR="00B649ED" w:rsidRDefault="00DC1A8D" w:rsidP="007535E8">
      <w:pPr>
        <w:pStyle w:val="ListParagraph"/>
        <w:numPr>
          <w:ilvl w:val="1"/>
          <w:numId w:val="10"/>
        </w:numPr>
        <w:rPr>
          <w:lang w:val="en-US"/>
        </w:rPr>
      </w:pPr>
      <w:r>
        <w:rPr>
          <w:lang w:val="en-US"/>
        </w:rPr>
        <w:t>Motion of</w:t>
      </w:r>
      <w:r w:rsidR="00B649ED">
        <w:rPr>
          <w:lang w:val="en-US"/>
        </w:rPr>
        <w:t xml:space="preserve"> uncaptured beam after injection shows large energy loss</w:t>
      </w:r>
      <w:r w:rsidR="00314B6C">
        <w:rPr>
          <w:lang w:val="en-US"/>
        </w:rPr>
        <w:t>.</w:t>
      </w:r>
    </w:p>
    <w:p w14:paraId="3715A5BA" w14:textId="0D46E6C7" w:rsidR="00581A48" w:rsidRDefault="00314B6C" w:rsidP="00382885">
      <w:pPr>
        <w:pStyle w:val="ListParagraph"/>
        <w:numPr>
          <w:ilvl w:val="0"/>
          <w:numId w:val="10"/>
        </w:numPr>
        <w:rPr>
          <w:lang w:val="en-US"/>
        </w:rPr>
      </w:pPr>
      <w:r>
        <w:rPr>
          <w:lang w:val="en-US"/>
        </w:rPr>
        <w:lastRenderedPageBreak/>
        <w:t xml:space="preserve">Which impedance should be </w:t>
      </w:r>
      <w:r w:rsidR="00581A48">
        <w:rPr>
          <w:lang w:val="en-US"/>
        </w:rPr>
        <w:t>included in simulation</w:t>
      </w:r>
      <w:r w:rsidR="00DB0D67">
        <w:rPr>
          <w:lang w:val="en-US"/>
        </w:rPr>
        <w:t>s?</w:t>
      </w:r>
    </w:p>
    <w:p w14:paraId="2A5E6AA9" w14:textId="4251FCE2" w:rsidR="00B649ED" w:rsidRDefault="00E5030F" w:rsidP="00B649ED">
      <w:pPr>
        <w:pStyle w:val="ListParagraph"/>
        <w:numPr>
          <w:ilvl w:val="1"/>
          <w:numId w:val="10"/>
        </w:numPr>
        <w:rPr>
          <w:lang w:val="en-US"/>
        </w:rPr>
      </w:pPr>
      <w:r>
        <w:rPr>
          <w:lang w:val="en-US"/>
        </w:rPr>
        <w:t>Resonator fit</w:t>
      </w:r>
      <w:r w:rsidR="00DB0D67">
        <w:rPr>
          <w:lang w:val="en-US"/>
        </w:rPr>
        <w:t xml:space="preserve"> of 200 MHz </w:t>
      </w:r>
      <w:r>
        <w:rPr>
          <w:lang w:val="en-US"/>
        </w:rPr>
        <w:t xml:space="preserve">impedance </w:t>
      </w:r>
      <w:r w:rsidR="00DB0D67">
        <w:rPr>
          <w:lang w:val="en-US"/>
        </w:rPr>
        <w:t>sufficient?</w:t>
      </w:r>
      <w:bookmarkStart w:id="0" w:name="_GoBack"/>
      <w:bookmarkEnd w:id="0"/>
    </w:p>
    <w:p w14:paraId="28BED8FB" w14:textId="6606F24C" w:rsidR="009406C6" w:rsidRPr="00382885" w:rsidRDefault="002F60CD" w:rsidP="00B649ED">
      <w:pPr>
        <w:pStyle w:val="ListParagraph"/>
        <w:numPr>
          <w:ilvl w:val="1"/>
          <w:numId w:val="10"/>
        </w:numPr>
        <w:rPr>
          <w:lang w:val="en-US"/>
        </w:rPr>
      </w:pPr>
      <w:r>
        <w:rPr>
          <w:lang w:val="en-US"/>
        </w:rPr>
        <w:t>Different assumptions on FF and FB in simulation</w:t>
      </w:r>
      <w:r w:rsidR="00DB0D67">
        <w:rPr>
          <w:lang w:val="en-US"/>
        </w:rPr>
        <w:t>s</w:t>
      </w:r>
      <w:r>
        <w:rPr>
          <w:lang w:val="en-US"/>
        </w:rPr>
        <w:t xml:space="preserve"> change significantly the result </w:t>
      </w:r>
      <w:r w:rsidR="009406C6" w:rsidRPr="009406C6">
        <w:rPr>
          <w:lang w:val="en-US"/>
        </w:rPr>
        <w:sym w:font="Wingdings" w:char="F0E0"/>
      </w:r>
      <w:r w:rsidR="009406C6">
        <w:rPr>
          <w:lang w:val="en-US"/>
        </w:rPr>
        <w:t xml:space="preserve"> </w:t>
      </w:r>
      <w:r>
        <w:rPr>
          <w:lang w:val="en-US"/>
        </w:rPr>
        <w:t>a better model</w:t>
      </w:r>
      <w:r w:rsidR="00DB0D67">
        <w:rPr>
          <w:lang w:val="en-US"/>
        </w:rPr>
        <w:t xml:space="preserve"> is necessary</w:t>
      </w:r>
      <w:r w:rsidR="009406C6">
        <w:rPr>
          <w:lang w:val="en-US"/>
        </w:rPr>
        <w:t>.</w:t>
      </w:r>
    </w:p>
    <w:p w14:paraId="04A501D0" w14:textId="3251A534" w:rsidR="007D4D64" w:rsidRPr="00A843D6" w:rsidRDefault="007D4D64" w:rsidP="007D4D64">
      <w:pPr>
        <w:pStyle w:val="IntenseQuote"/>
        <w:rPr>
          <w:b/>
          <w:i w:val="0"/>
        </w:rPr>
      </w:pPr>
      <w:r>
        <w:rPr>
          <w:b/>
          <w:i w:val="0"/>
        </w:rPr>
        <w:t>2 –</w:t>
      </w:r>
      <w:r w:rsidRPr="007A62D9">
        <w:rPr>
          <w:b/>
          <w:i w:val="0"/>
        </w:rPr>
        <w:t xml:space="preserve"> </w:t>
      </w:r>
      <w:r w:rsidR="00520E39" w:rsidRPr="00520E39">
        <w:rPr>
          <w:b/>
          <w:i w:val="0"/>
          <w:lang w:val="en-GB"/>
        </w:rPr>
        <w:t>Beam loading measurements</w:t>
      </w:r>
      <w:r w:rsidRPr="007D4D64">
        <w:rPr>
          <w:b/>
        </w:rPr>
        <w:t xml:space="preserve"> </w:t>
      </w:r>
      <w:r>
        <w:rPr>
          <w:b/>
          <w:i w:val="0"/>
        </w:rPr>
        <w:t>–</w:t>
      </w:r>
      <w:r w:rsidRPr="007A62D9">
        <w:rPr>
          <w:b/>
          <w:i w:val="0"/>
        </w:rPr>
        <w:t xml:space="preserve"> </w:t>
      </w:r>
      <w:r w:rsidR="00520E39">
        <w:rPr>
          <w:b/>
          <w:i w:val="0"/>
        </w:rPr>
        <w:t>T. Bohl</w:t>
      </w:r>
    </w:p>
    <w:p w14:paraId="088034FA" w14:textId="42EB7FD4" w:rsidR="003A0FF8" w:rsidRDefault="00DC1A8D" w:rsidP="003A0F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 xml:space="preserve">Power </w:t>
      </w:r>
      <w:r w:rsidR="003A0FF8">
        <w:rPr>
          <w:rFonts w:ascii="Calibri" w:hAnsi="Calibri"/>
          <w:sz w:val="22"/>
          <w:szCs w:val="22"/>
        </w:rPr>
        <w:t>and voltage</w:t>
      </w:r>
      <w:r>
        <w:rPr>
          <w:rFonts w:ascii="Calibri" w:hAnsi="Calibri"/>
          <w:sz w:val="22"/>
          <w:szCs w:val="22"/>
        </w:rPr>
        <w:t xml:space="preserve"> measurements</w:t>
      </w:r>
      <w:r w:rsidR="003A0FF8">
        <w:rPr>
          <w:rFonts w:ascii="Calibri" w:hAnsi="Calibri"/>
          <w:sz w:val="22"/>
          <w:szCs w:val="22"/>
        </w:rPr>
        <w:t xml:space="preserve"> in the cavities after injection </w:t>
      </w:r>
      <w:r>
        <w:rPr>
          <w:rFonts w:ascii="Calibri" w:hAnsi="Calibri"/>
          <w:sz w:val="22"/>
          <w:szCs w:val="22"/>
        </w:rPr>
        <w:t>are presented in order to assess</w:t>
      </w:r>
      <w:r w:rsidR="003A0FF8">
        <w:rPr>
          <w:rFonts w:ascii="Calibri" w:hAnsi="Calibri"/>
          <w:sz w:val="22"/>
          <w:szCs w:val="22"/>
        </w:rPr>
        <w:t xml:space="preserve"> the beam </w:t>
      </w:r>
      <w:r>
        <w:rPr>
          <w:rFonts w:ascii="Calibri" w:hAnsi="Calibri"/>
          <w:sz w:val="22"/>
          <w:szCs w:val="22"/>
        </w:rPr>
        <w:t>loading compensation and see its</w:t>
      </w:r>
      <w:r w:rsidR="003A0FF8">
        <w:rPr>
          <w:rFonts w:ascii="Calibri" w:hAnsi="Calibri"/>
          <w:sz w:val="22"/>
          <w:szCs w:val="22"/>
        </w:rPr>
        <w:t xml:space="preserve"> relation with the losses.</w:t>
      </w:r>
    </w:p>
    <w:p w14:paraId="3A77CBF1" w14:textId="77777777" w:rsidR="003A0FF8" w:rsidRPr="003A0FF8" w:rsidRDefault="003A0FF8" w:rsidP="003A0F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172C5268" w14:textId="7251C49F" w:rsidR="007A2CB8" w:rsidRDefault="00043C56" w:rsidP="007D4D64">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Increase in beam loading voltage </w:t>
      </w:r>
      <w:r w:rsidR="00DB0D67">
        <w:rPr>
          <w:lang w:val="en-US"/>
        </w:rPr>
        <w:t xml:space="preserve">is </w:t>
      </w:r>
      <w:r w:rsidR="00D226E2">
        <w:rPr>
          <w:lang w:val="en-US"/>
        </w:rPr>
        <w:t>par</w:t>
      </w:r>
      <w:r>
        <w:rPr>
          <w:lang w:val="en-US"/>
        </w:rPr>
        <w:t>abolic</w:t>
      </w:r>
      <w:r w:rsidR="00F47E2A">
        <w:rPr>
          <w:lang w:val="en-US"/>
        </w:rPr>
        <w:t xml:space="preserve"> with time</w:t>
      </w:r>
      <w:r>
        <w:rPr>
          <w:lang w:val="en-US"/>
        </w:rPr>
        <w:t xml:space="preserve"> while generator voltage increases linearly</w:t>
      </w:r>
      <w:r w:rsidR="00D226E2">
        <w:rPr>
          <w:lang w:val="en-US"/>
        </w:rPr>
        <w:t xml:space="preserve"> </w:t>
      </w:r>
      <w:r w:rsidR="00D226E2" w:rsidRPr="00D226E2">
        <w:rPr>
          <w:lang w:val="en-US"/>
        </w:rPr>
        <w:sym w:font="Wingdings" w:char="F0E0"/>
      </w:r>
      <w:r w:rsidR="00D226E2">
        <w:rPr>
          <w:lang w:val="en-US"/>
        </w:rPr>
        <w:t xml:space="preserve"> impossible to compensate </w:t>
      </w:r>
      <w:r w:rsidR="00DB0D67">
        <w:rPr>
          <w:lang w:val="en-US"/>
        </w:rPr>
        <w:t xml:space="preserve">exactly </w:t>
      </w:r>
      <w:r>
        <w:rPr>
          <w:lang w:val="en-US"/>
        </w:rPr>
        <w:t>beam loading</w:t>
      </w:r>
      <w:r w:rsidR="00D226E2">
        <w:rPr>
          <w:lang w:val="en-US"/>
        </w:rPr>
        <w:t>.</w:t>
      </w:r>
    </w:p>
    <w:p w14:paraId="74727E53" w14:textId="75445B2A" w:rsidR="00DA210D" w:rsidRDefault="00DA210D" w:rsidP="007D4D64">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As the feedback needs a few turns to compensate beam loadin</w:t>
      </w:r>
      <w:r w:rsidR="00F47E2A">
        <w:rPr>
          <w:lang w:val="en-US"/>
        </w:rPr>
        <w:t>g, situation is expected to be</w:t>
      </w:r>
      <w:r>
        <w:rPr>
          <w:lang w:val="en-US"/>
        </w:rPr>
        <w:t xml:space="preserve"> more stable in Q26 optics (larger synchrotron frequency) than</w:t>
      </w:r>
      <w:r w:rsidR="00DB0D67">
        <w:rPr>
          <w:lang w:val="en-US"/>
        </w:rPr>
        <w:t xml:space="preserve"> in</w:t>
      </w:r>
      <w:r>
        <w:rPr>
          <w:lang w:val="en-US"/>
        </w:rPr>
        <w:t xml:space="preserve"> Q20. E. Shaposhnikova: </w:t>
      </w:r>
      <w:r w:rsidR="00DB0D67">
        <w:rPr>
          <w:lang w:val="en-US"/>
        </w:rPr>
        <w:t xml:space="preserve">the induced voltage is smaller </w:t>
      </w:r>
      <w:r>
        <w:rPr>
          <w:lang w:val="en-US"/>
        </w:rPr>
        <w:t>in Q20</w:t>
      </w:r>
      <w:r w:rsidR="00E9369A">
        <w:rPr>
          <w:lang w:val="en-US"/>
        </w:rPr>
        <w:t xml:space="preserve"> in comparison with Q26</w:t>
      </w:r>
      <w:r>
        <w:rPr>
          <w:lang w:val="en-US"/>
        </w:rPr>
        <w:t xml:space="preserve"> </w:t>
      </w:r>
      <w:r w:rsidR="00DB0D67">
        <w:rPr>
          <w:lang w:val="en-US"/>
        </w:rPr>
        <w:t>(RF voltage is</w:t>
      </w:r>
      <w:r>
        <w:rPr>
          <w:lang w:val="en-US"/>
        </w:rPr>
        <w:t xml:space="preserve"> 4.5 MV at flat bottom instead of 2 MV for Q26</w:t>
      </w:r>
      <w:r w:rsidR="007E4187">
        <w:rPr>
          <w:lang w:val="en-US"/>
        </w:rPr>
        <w:t>)</w:t>
      </w:r>
      <w:r>
        <w:rPr>
          <w:lang w:val="en-US"/>
        </w:rPr>
        <w:t>.</w:t>
      </w:r>
    </w:p>
    <w:p w14:paraId="45475A37" w14:textId="6FE6630B" w:rsidR="0018113A" w:rsidRDefault="00DA210D" w:rsidP="007D4D64">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H. Damerau: </w:t>
      </w:r>
      <w:r w:rsidR="0076517A">
        <w:rPr>
          <w:lang w:val="en-US"/>
        </w:rPr>
        <w:t xml:space="preserve">Ask </w:t>
      </w:r>
      <w:r w:rsidR="00E90F81" w:rsidRPr="00152990">
        <w:rPr>
          <w:lang w:val="en-US"/>
        </w:rPr>
        <w:t>Ph</w:t>
      </w:r>
      <w:r w:rsidR="00E90F81" w:rsidRPr="00152990">
        <w:rPr>
          <w:rFonts w:cs="Helvetica Neue"/>
          <w:lang w:val="en-US"/>
        </w:rPr>
        <w:t>ilippe Baudrenghien</w:t>
      </w:r>
      <w:r w:rsidR="00E90F81" w:rsidRPr="00152990">
        <w:rPr>
          <w:lang w:val="en-US"/>
        </w:rPr>
        <w:t xml:space="preserve"> </w:t>
      </w:r>
      <w:r w:rsidR="0076517A" w:rsidRPr="00152990">
        <w:rPr>
          <w:lang w:val="en-US"/>
        </w:rPr>
        <w:t>about</w:t>
      </w:r>
      <w:r w:rsidR="0076517A">
        <w:rPr>
          <w:lang w:val="en-US"/>
        </w:rPr>
        <w:t xml:space="preserve"> effect</w:t>
      </w:r>
      <w:r w:rsidR="0018113A">
        <w:rPr>
          <w:lang w:val="en-US"/>
        </w:rPr>
        <w:t>s</w:t>
      </w:r>
      <w:r w:rsidR="0076517A">
        <w:rPr>
          <w:lang w:val="en-US"/>
        </w:rPr>
        <w:t xml:space="preserve"> of delay on the feedback in beam </w:t>
      </w:r>
      <w:r>
        <w:rPr>
          <w:lang w:val="en-US"/>
        </w:rPr>
        <w:t>loading compensation.</w:t>
      </w:r>
    </w:p>
    <w:p w14:paraId="04835235" w14:textId="60EE48BD" w:rsidR="00767C63" w:rsidRDefault="00DA210D" w:rsidP="007D4D64">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First injection (</w:t>
      </w:r>
      <w:r w:rsidR="00E64A99">
        <w:rPr>
          <w:lang w:val="en-US"/>
        </w:rPr>
        <w:t>1.25e11</w:t>
      </w:r>
      <w:r>
        <w:rPr>
          <w:lang w:val="en-US"/>
        </w:rPr>
        <w:t xml:space="preserve">): power reaches </w:t>
      </w:r>
      <w:r w:rsidR="00E64A99">
        <w:rPr>
          <w:lang w:val="en-US"/>
        </w:rPr>
        <w:t>700</w:t>
      </w:r>
      <w:r>
        <w:rPr>
          <w:lang w:val="en-US"/>
        </w:rPr>
        <w:t xml:space="preserve"> kW</w:t>
      </w:r>
      <w:r w:rsidR="00E64A99">
        <w:rPr>
          <w:lang w:val="en-US"/>
        </w:rPr>
        <w:t xml:space="preserve"> at injection</w:t>
      </w:r>
      <w:r>
        <w:rPr>
          <w:lang w:val="en-US"/>
        </w:rPr>
        <w:t>, induced voltage (beam loading) as big as the designed voltage</w:t>
      </w:r>
      <w:r w:rsidR="004D327A">
        <w:rPr>
          <w:lang w:val="en-US"/>
        </w:rPr>
        <w:t xml:space="preserve"> in 5-sections cavities.</w:t>
      </w:r>
      <w:r w:rsidR="00AF3C21">
        <w:rPr>
          <w:lang w:val="en-US"/>
        </w:rPr>
        <w:t xml:space="preserve"> </w:t>
      </w:r>
    </w:p>
    <w:p w14:paraId="25AF9061" w14:textId="5722D5CB" w:rsidR="00B12DA1" w:rsidRDefault="00B12DA1" w:rsidP="007D4D64">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Beam loading </w:t>
      </w:r>
      <w:r w:rsidR="007E4187">
        <w:rPr>
          <w:lang w:val="en-US"/>
        </w:rPr>
        <w:t xml:space="preserve">is </w:t>
      </w:r>
      <w:r>
        <w:rPr>
          <w:lang w:val="en-US"/>
        </w:rPr>
        <w:t>not fully compensate</w:t>
      </w:r>
      <w:r w:rsidR="007E4187">
        <w:rPr>
          <w:lang w:val="en-US"/>
        </w:rPr>
        <w:t>d</w:t>
      </w:r>
      <w:r>
        <w:rPr>
          <w:lang w:val="en-US"/>
        </w:rPr>
        <w:t xml:space="preserve"> at injection</w:t>
      </w:r>
    </w:p>
    <w:p w14:paraId="2F9ED0C5" w14:textId="4CE8B3A5" w:rsidR="00B12DA1" w:rsidRDefault="00A33A3E" w:rsidP="00B12DA1">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Uncompensated</w:t>
      </w:r>
      <w:r w:rsidR="007E4187">
        <w:rPr>
          <w:lang w:val="en-US"/>
        </w:rPr>
        <w:t xml:space="preserve"> induced voltage</w:t>
      </w:r>
      <w:r w:rsidR="00B12DA1">
        <w:rPr>
          <w:lang w:val="en-US"/>
        </w:rPr>
        <w:t xml:space="preserve"> oscillates with </w:t>
      </w:r>
      <w:proofErr w:type="spellStart"/>
      <w:r w:rsidR="00B12DA1">
        <w:rPr>
          <w:lang w:val="en-US"/>
        </w:rPr>
        <w:t>quadrupolar</w:t>
      </w:r>
      <w:proofErr w:type="spellEnd"/>
      <w:r w:rsidR="00B12DA1">
        <w:rPr>
          <w:lang w:val="en-US"/>
        </w:rPr>
        <w:t xml:space="preserve"> </w:t>
      </w:r>
      <w:r w:rsidR="007E4187">
        <w:rPr>
          <w:lang w:val="en-US"/>
        </w:rPr>
        <w:t>synchrotron frequency</w:t>
      </w:r>
      <w:r w:rsidR="00B12DA1">
        <w:rPr>
          <w:lang w:val="en-US"/>
        </w:rPr>
        <w:t>.</w:t>
      </w:r>
    </w:p>
    <w:p w14:paraId="49207E18" w14:textId="1A4F4420" w:rsidR="00D226E2" w:rsidRDefault="00AF3C21" w:rsidP="00B12DA1">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 </w:t>
      </w:r>
      <w:r w:rsidR="00B12DA1">
        <w:rPr>
          <w:lang w:val="en-US"/>
        </w:rPr>
        <w:t xml:space="preserve">Exciting the </w:t>
      </w:r>
      <w:r>
        <w:rPr>
          <w:lang w:val="en-US"/>
        </w:rPr>
        <w:t>beam with</w:t>
      </w:r>
      <w:r w:rsidR="00B12DA1">
        <w:rPr>
          <w:lang w:val="en-US"/>
        </w:rPr>
        <w:t xml:space="preserve"> twice the </w:t>
      </w:r>
      <w:r>
        <w:rPr>
          <w:lang w:val="en-US"/>
        </w:rPr>
        <w:t xml:space="preserve">synchrotron frequency </w:t>
      </w:r>
      <w:r w:rsidRPr="00AF3C21">
        <w:rPr>
          <w:lang w:val="en-US"/>
        </w:rPr>
        <w:sym w:font="Wingdings" w:char="F0E0"/>
      </w:r>
      <w:r>
        <w:rPr>
          <w:lang w:val="en-US"/>
        </w:rPr>
        <w:t xml:space="preserve"> blow</w:t>
      </w:r>
      <w:r w:rsidR="007E4187">
        <w:rPr>
          <w:lang w:val="en-US"/>
        </w:rPr>
        <w:t>-up due to voltage amplitude</w:t>
      </w:r>
      <w:r w:rsidR="00B12DA1">
        <w:rPr>
          <w:lang w:val="en-US"/>
        </w:rPr>
        <w:t xml:space="preserve"> modulation</w:t>
      </w:r>
      <w:r w:rsidR="007E4187">
        <w:rPr>
          <w:lang w:val="en-US"/>
        </w:rPr>
        <w:t xml:space="preserve"> (with an odd number, blow-up die to RF phase modulation</w:t>
      </w:r>
      <w:r w:rsidR="00B12DA1">
        <w:rPr>
          <w:lang w:val="en-US"/>
        </w:rPr>
        <w:t>).</w:t>
      </w:r>
    </w:p>
    <w:p w14:paraId="7A9361CA" w14:textId="2DED07C2" w:rsidR="00A33A3E" w:rsidRDefault="00A33A3E" w:rsidP="007D4D64">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Second batch expected to</w:t>
      </w:r>
      <w:r w:rsidR="00390C9E">
        <w:rPr>
          <w:lang w:val="en-US"/>
        </w:rPr>
        <w:t xml:space="preserve"> be </w:t>
      </w:r>
      <w:r>
        <w:rPr>
          <w:lang w:val="en-US"/>
        </w:rPr>
        <w:t>worse than the first</w:t>
      </w:r>
    </w:p>
    <w:p w14:paraId="50C9ADAF" w14:textId="120D4563" w:rsidR="00A33A3E" w:rsidRDefault="00A33A3E" w:rsidP="00A33A3E">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Phase loop is not working</w:t>
      </w:r>
      <w:r w:rsidR="004A6B44">
        <w:rPr>
          <w:lang w:val="en-US"/>
        </w:rPr>
        <w:t xml:space="preserve"> for 2</w:t>
      </w:r>
      <w:r w:rsidR="004A6B44" w:rsidRPr="004A6B44">
        <w:rPr>
          <w:vertAlign w:val="superscript"/>
          <w:lang w:val="en-US"/>
        </w:rPr>
        <w:t>nd</w:t>
      </w:r>
      <w:r w:rsidR="004A6B44">
        <w:rPr>
          <w:lang w:val="en-US"/>
        </w:rPr>
        <w:t xml:space="preserve"> batch.</w:t>
      </w:r>
    </w:p>
    <w:p w14:paraId="452EC88A" w14:textId="7F6040BE" w:rsidR="00A33A3E" w:rsidRDefault="00A33A3E" w:rsidP="00A33A3E">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L</w:t>
      </w:r>
      <w:r w:rsidR="00390C9E">
        <w:rPr>
          <w:lang w:val="en-US"/>
        </w:rPr>
        <w:t>ongitudin</w:t>
      </w:r>
      <w:r>
        <w:rPr>
          <w:lang w:val="en-US"/>
        </w:rPr>
        <w:t xml:space="preserve">al damper </w:t>
      </w:r>
      <w:r w:rsidR="004A6B44">
        <w:rPr>
          <w:lang w:val="en-US"/>
        </w:rPr>
        <w:t xml:space="preserve">is </w:t>
      </w:r>
      <w:r>
        <w:rPr>
          <w:lang w:val="en-US"/>
        </w:rPr>
        <w:t>not very efficient</w:t>
      </w:r>
      <w:r w:rsidR="004435D9">
        <w:rPr>
          <w:lang w:val="en-US"/>
        </w:rPr>
        <w:t xml:space="preserve"> (optimize</w:t>
      </w:r>
      <w:r w:rsidR="004A6B44">
        <w:rPr>
          <w:lang w:val="en-US"/>
        </w:rPr>
        <w:t>d</w:t>
      </w:r>
      <w:r w:rsidR="004435D9">
        <w:rPr>
          <w:lang w:val="en-US"/>
        </w:rPr>
        <w:t xml:space="preserve"> for Q26)</w:t>
      </w:r>
      <w:r w:rsidR="00390C9E">
        <w:rPr>
          <w:lang w:val="en-US"/>
        </w:rPr>
        <w:t>.</w:t>
      </w:r>
    </w:p>
    <w:p w14:paraId="2B9DF318" w14:textId="734213FD" w:rsidR="00A33A3E" w:rsidRDefault="00A33A3E" w:rsidP="00A33A3E">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If powe</w:t>
      </w:r>
      <w:r w:rsidR="004A6B44">
        <w:rPr>
          <w:lang w:val="en-US"/>
        </w:rPr>
        <w:t>r at injection limited</w:t>
      </w:r>
      <w:r>
        <w:rPr>
          <w:lang w:val="en-US"/>
        </w:rPr>
        <w:t xml:space="preserve">, the second </w:t>
      </w:r>
      <w:r w:rsidR="00B07E87">
        <w:rPr>
          <w:lang w:val="en-US"/>
        </w:rPr>
        <w:t>batch</w:t>
      </w:r>
      <w:r>
        <w:rPr>
          <w:lang w:val="en-US"/>
        </w:rPr>
        <w:t xml:space="preserve"> has less power available.</w:t>
      </w:r>
    </w:p>
    <w:p w14:paraId="3E5D8A06" w14:textId="5A6A566A" w:rsidR="0033568E" w:rsidRDefault="00D9311E" w:rsidP="007D4D64">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During the t</w:t>
      </w:r>
      <w:r w:rsidR="00CF7C60">
        <w:rPr>
          <w:lang w:val="en-US"/>
        </w:rPr>
        <w:t>hird injection,</w:t>
      </w:r>
      <w:r w:rsidR="00E9369A">
        <w:rPr>
          <w:lang w:val="en-US"/>
        </w:rPr>
        <w:t xml:space="preserve"> there is</w:t>
      </w:r>
      <w:r w:rsidR="00CF7C60">
        <w:rPr>
          <w:lang w:val="en-US"/>
        </w:rPr>
        <w:t xml:space="preserve"> still </w:t>
      </w:r>
      <w:r w:rsidR="0033568E">
        <w:rPr>
          <w:lang w:val="en-US"/>
        </w:rPr>
        <w:t>residual mo</w:t>
      </w:r>
      <w:r w:rsidR="00CF7C60">
        <w:rPr>
          <w:lang w:val="en-US"/>
        </w:rPr>
        <w:t>dulation of the voltage (</w:t>
      </w:r>
      <w:r>
        <w:rPr>
          <w:lang w:val="en-US"/>
        </w:rPr>
        <w:t xml:space="preserve">at </w:t>
      </w:r>
      <w:r w:rsidR="00CF7C60">
        <w:rPr>
          <w:lang w:val="en-US"/>
        </w:rPr>
        <w:t xml:space="preserve">twice the </w:t>
      </w:r>
      <w:r w:rsidR="0033568E">
        <w:rPr>
          <w:lang w:val="en-US"/>
        </w:rPr>
        <w:t>sy</w:t>
      </w:r>
      <w:r w:rsidR="00CF7C60">
        <w:rPr>
          <w:lang w:val="en-US"/>
        </w:rPr>
        <w:t>nchrotron frequency</w:t>
      </w:r>
      <w:r w:rsidR="0033568E">
        <w:rPr>
          <w:lang w:val="en-US"/>
        </w:rPr>
        <w:t>)</w:t>
      </w:r>
      <w:r w:rsidR="00EA50BE">
        <w:rPr>
          <w:lang w:val="en-US"/>
        </w:rPr>
        <w:t xml:space="preserve"> </w:t>
      </w:r>
      <w:r w:rsidR="00EA50BE" w:rsidRPr="00EA50BE">
        <w:rPr>
          <w:lang w:val="en-US"/>
        </w:rPr>
        <w:sym w:font="Wingdings" w:char="F0E0"/>
      </w:r>
      <w:r w:rsidR="00CF7C60">
        <w:rPr>
          <w:lang w:val="en-US"/>
        </w:rPr>
        <w:t xml:space="preserve"> can </w:t>
      </w:r>
      <w:r w:rsidR="00EA50BE">
        <w:rPr>
          <w:lang w:val="en-US"/>
        </w:rPr>
        <w:t>blow</w:t>
      </w:r>
      <w:r w:rsidR="00CF7C60">
        <w:rPr>
          <w:lang w:val="en-US"/>
        </w:rPr>
        <w:t>-</w:t>
      </w:r>
      <w:r w:rsidR="00F47E2A">
        <w:rPr>
          <w:lang w:val="en-US"/>
        </w:rPr>
        <w:t>up the beam and explain th</w:t>
      </w:r>
      <w:r w:rsidR="00EA50BE">
        <w:rPr>
          <w:lang w:val="en-US"/>
        </w:rPr>
        <w:t>e losses.</w:t>
      </w:r>
    </w:p>
    <w:p w14:paraId="1C8F40C7" w14:textId="56316945" w:rsidR="009C20DB" w:rsidRDefault="00CF4662" w:rsidP="009C20DB">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If FB and FF ar</w:t>
      </w:r>
      <w:r w:rsidR="00CF7C60">
        <w:rPr>
          <w:lang w:val="en-US"/>
        </w:rPr>
        <w:t xml:space="preserve">e </w:t>
      </w:r>
      <w:r w:rsidR="00D9311E">
        <w:rPr>
          <w:lang w:val="en-US"/>
        </w:rPr>
        <w:t>doing the same thing (compensating</w:t>
      </w:r>
      <w:r w:rsidR="00CF7C60">
        <w:rPr>
          <w:lang w:val="en-US"/>
        </w:rPr>
        <w:t xml:space="preserve"> beam loading), why do it separately</w:t>
      </w:r>
      <w:r>
        <w:rPr>
          <w:lang w:val="en-US"/>
        </w:rPr>
        <w:t xml:space="preserve">? </w:t>
      </w:r>
      <w:r w:rsidRPr="00CF4662">
        <w:rPr>
          <w:lang w:val="en-US"/>
        </w:rPr>
        <w:sym w:font="Wingdings" w:char="F0E0"/>
      </w:r>
      <w:r w:rsidR="00CF7C60">
        <w:rPr>
          <w:lang w:val="en-US"/>
        </w:rPr>
        <w:t xml:space="preserve"> </w:t>
      </w:r>
      <w:r w:rsidR="00D34688">
        <w:rPr>
          <w:lang w:val="en-US"/>
        </w:rPr>
        <w:t>The</w:t>
      </w:r>
      <w:r w:rsidR="004D327A">
        <w:rPr>
          <w:lang w:val="en-US"/>
        </w:rPr>
        <w:t xml:space="preserve"> gain </w:t>
      </w:r>
      <w:r w:rsidR="00CF7C60">
        <w:rPr>
          <w:lang w:val="en-US"/>
        </w:rPr>
        <w:t xml:space="preserve">is </w:t>
      </w:r>
      <w:r w:rsidR="00F47E2A">
        <w:rPr>
          <w:lang w:val="en-US"/>
        </w:rPr>
        <w:t>limited with only one system</w:t>
      </w:r>
      <w:r w:rsidR="00CF7C60">
        <w:rPr>
          <w:lang w:val="en-US"/>
        </w:rPr>
        <w:t>.</w:t>
      </w:r>
    </w:p>
    <w:p w14:paraId="28F24BF1" w14:textId="602BFFA3" w:rsidR="00B320E2" w:rsidRPr="00B07E87" w:rsidRDefault="00C15853" w:rsidP="00B07E87">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Losses </w:t>
      </w:r>
      <w:r w:rsidR="00F47E2A">
        <w:rPr>
          <w:lang w:val="en-US"/>
        </w:rPr>
        <w:t xml:space="preserve">expected to come from S shape of the </w:t>
      </w:r>
      <w:r>
        <w:rPr>
          <w:lang w:val="en-US"/>
        </w:rPr>
        <w:t>PS</w:t>
      </w:r>
      <w:r w:rsidR="00F47E2A">
        <w:rPr>
          <w:lang w:val="en-US"/>
        </w:rPr>
        <w:t xml:space="preserve"> bunches</w:t>
      </w:r>
      <w:r>
        <w:rPr>
          <w:lang w:val="en-US"/>
        </w:rPr>
        <w:t xml:space="preserve"> (</w:t>
      </w:r>
      <w:r w:rsidR="00F47E2A">
        <w:rPr>
          <w:lang w:val="en-US"/>
        </w:rPr>
        <w:t xml:space="preserve">impossible to fit </w:t>
      </w:r>
      <w:r w:rsidR="004435D9">
        <w:rPr>
          <w:lang w:val="en-US"/>
        </w:rPr>
        <w:t>into the SPS bucket</w:t>
      </w:r>
      <w:r>
        <w:rPr>
          <w:lang w:val="en-US"/>
        </w:rPr>
        <w:t>)</w:t>
      </w:r>
      <w:r w:rsidR="00F47E2A">
        <w:rPr>
          <w:lang w:val="en-US"/>
        </w:rPr>
        <w:t>.</w:t>
      </w:r>
    </w:p>
    <w:p w14:paraId="561E7173" w14:textId="72AC854F" w:rsidR="00B320E2" w:rsidRDefault="00833636" w:rsidP="009C20DB">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w:t>
      </w:r>
      <w:r w:rsidR="007357EB">
        <w:rPr>
          <w:lang w:val="en-US"/>
        </w:rPr>
        <w:t xml:space="preserve">mprovement </w:t>
      </w:r>
      <w:r w:rsidR="00D9311E">
        <w:rPr>
          <w:lang w:val="en-US"/>
        </w:rPr>
        <w:t>by</w:t>
      </w:r>
      <w:r w:rsidR="00E9369A">
        <w:rPr>
          <w:lang w:val="en-US"/>
        </w:rPr>
        <w:t xml:space="preserve"> a</w:t>
      </w:r>
      <w:r w:rsidR="007357EB">
        <w:rPr>
          <w:lang w:val="en-US"/>
        </w:rPr>
        <w:t xml:space="preserve"> factor</w:t>
      </w:r>
      <w:r w:rsidR="00E9369A">
        <w:rPr>
          <w:lang w:val="en-US"/>
        </w:rPr>
        <w:t xml:space="preserve"> of</w:t>
      </w:r>
      <w:r w:rsidR="007357EB">
        <w:rPr>
          <w:lang w:val="en-US"/>
        </w:rPr>
        <w:t xml:space="preserve"> two in beam loading compensation is expected in future from the FB</w:t>
      </w:r>
      <w:r>
        <w:rPr>
          <w:lang w:val="en-US"/>
        </w:rPr>
        <w:t xml:space="preserve">, thus </w:t>
      </w:r>
      <w:r w:rsidR="007357EB">
        <w:rPr>
          <w:lang w:val="en-US"/>
        </w:rPr>
        <w:t>factor two in intensity should not be a problem for the nominal case. For transient states, prediction</w:t>
      </w:r>
      <w:r w:rsidR="00B30AD5">
        <w:rPr>
          <w:lang w:val="en-US"/>
        </w:rPr>
        <w:t>s</w:t>
      </w:r>
      <w:r w:rsidR="007357EB">
        <w:rPr>
          <w:lang w:val="en-US"/>
        </w:rPr>
        <w:t xml:space="preserve"> are </w:t>
      </w:r>
      <w:r w:rsidR="00E9369A">
        <w:rPr>
          <w:lang w:val="en-US"/>
        </w:rPr>
        <w:t>not done</w:t>
      </w:r>
      <w:r w:rsidR="007357EB">
        <w:rPr>
          <w:lang w:val="en-US"/>
        </w:rPr>
        <w:t>.</w:t>
      </w:r>
    </w:p>
    <w:p w14:paraId="5043F995" w14:textId="6919FC1F" w:rsidR="00B30AD5" w:rsidRDefault="005C5A04" w:rsidP="009C20DB">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Possible s</w:t>
      </w:r>
      <w:r w:rsidR="00B30AD5">
        <w:rPr>
          <w:lang w:val="en-US"/>
        </w:rPr>
        <w:t>imulation</w:t>
      </w:r>
      <w:r>
        <w:rPr>
          <w:lang w:val="en-US"/>
        </w:rPr>
        <w:t>s</w:t>
      </w:r>
    </w:p>
    <w:p w14:paraId="053C859F" w14:textId="5B9F4ACF" w:rsidR="00B30AD5" w:rsidRDefault="00B30AD5" w:rsidP="00B30AD5">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Take a </w:t>
      </w:r>
      <w:r w:rsidR="00B320E2">
        <w:rPr>
          <w:lang w:val="en-US"/>
        </w:rPr>
        <w:t>real line density from the PS</w:t>
      </w:r>
      <w:r w:rsidR="00FA70D2">
        <w:rPr>
          <w:lang w:val="en-US"/>
        </w:rPr>
        <w:t>.</w:t>
      </w:r>
    </w:p>
    <w:p w14:paraId="28CAD054" w14:textId="10F68028" w:rsidR="00B30AD5" w:rsidRDefault="00B30AD5" w:rsidP="00B30AD5">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lastRenderedPageBreak/>
        <w:t xml:space="preserve">Apply </w:t>
      </w:r>
      <w:r w:rsidR="00B320E2">
        <w:rPr>
          <w:lang w:val="en-US"/>
        </w:rPr>
        <w:t>amplitude mod</w:t>
      </w:r>
      <w:r>
        <w:rPr>
          <w:lang w:val="en-US"/>
        </w:rPr>
        <w:t>ulation in RF program</w:t>
      </w:r>
      <w:r w:rsidR="00FA70D2">
        <w:rPr>
          <w:lang w:val="en-US"/>
        </w:rPr>
        <w:t>.</w:t>
      </w:r>
    </w:p>
    <w:p w14:paraId="4BD3FB4B" w14:textId="1995554F" w:rsidR="00B30AD5" w:rsidRDefault="00B30AD5" w:rsidP="00B30AD5">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Observe behavior of losses</w:t>
      </w:r>
      <w:r w:rsidR="00FA70D2">
        <w:rPr>
          <w:lang w:val="en-US"/>
        </w:rPr>
        <w:t>.</w:t>
      </w:r>
    </w:p>
    <w:p w14:paraId="4D4C39FF" w14:textId="57A816C5" w:rsidR="00B320E2" w:rsidRDefault="00B30AD5" w:rsidP="00B30AD5">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Simulation</w:t>
      </w:r>
      <w:r w:rsidR="005C5A04">
        <w:rPr>
          <w:lang w:val="en-US"/>
        </w:rPr>
        <w:t>s</w:t>
      </w:r>
      <w:r>
        <w:rPr>
          <w:lang w:val="en-US"/>
        </w:rPr>
        <w:t xml:space="preserve"> of transient state </w:t>
      </w:r>
      <w:r w:rsidR="005C5A04">
        <w:rPr>
          <w:lang w:val="en-US"/>
        </w:rPr>
        <w:t>is very difficult</w:t>
      </w:r>
      <w:r>
        <w:rPr>
          <w:lang w:val="en-US"/>
        </w:rPr>
        <w:t>. Even with cautious calibration of a given case, it will not be correct when the power changes.</w:t>
      </w:r>
    </w:p>
    <w:p w14:paraId="363E98FD" w14:textId="1C2DA9CA" w:rsidR="00B320E2" w:rsidRPr="009C20DB" w:rsidRDefault="00B30AD5" w:rsidP="009C20DB">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What are</w:t>
      </w:r>
      <w:r w:rsidR="005C5A04">
        <w:rPr>
          <w:lang w:val="en-US"/>
        </w:rPr>
        <w:t xml:space="preserve"> functional</w:t>
      </w:r>
      <w:r>
        <w:rPr>
          <w:lang w:val="en-US"/>
        </w:rPr>
        <w:t xml:space="preserve"> </w:t>
      </w:r>
      <w:r w:rsidR="00B320E2">
        <w:rPr>
          <w:lang w:val="en-US"/>
        </w:rPr>
        <w:t>specification</w:t>
      </w:r>
      <w:r>
        <w:rPr>
          <w:lang w:val="en-US"/>
        </w:rPr>
        <w:t xml:space="preserve">s for </w:t>
      </w:r>
      <w:r w:rsidR="00B320E2">
        <w:rPr>
          <w:lang w:val="en-US"/>
        </w:rPr>
        <w:t xml:space="preserve">transient </w:t>
      </w:r>
      <w:r w:rsidR="005C5A04">
        <w:rPr>
          <w:lang w:val="en-US"/>
        </w:rPr>
        <w:t xml:space="preserve">beam loading </w:t>
      </w:r>
      <w:r>
        <w:rPr>
          <w:lang w:val="en-US"/>
        </w:rPr>
        <w:t xml:space="preserve">reduction? </w:t>
      </w:r>
      <w:r w:rsidRPr="00B30AD5">
        <w:rPr>
          <w:lang w:val="en-US"/>
        </w:rPr>
        <w:sym w:font="Wingdings" w:char="F0E0"/>
      </w:r>
      <w:r>
        <w:rPr>
          <w:lang w:val="en-US"/>
        </w:rPr>
        <w:t xml:space="preserve"> </w:t>
      </w:r>
      <w:r w:rsidR="00D34688">
        <w:rPr>
          <w:lang w:val="en-US"/>
        </w:rPr>
        <w:t>A</w:t>
      </w:r>
      <w:r>
        <w:rPr>
          <w:lang w:val="en-US"/>
        </w:rPr>
        <w:t xml:space="preserve">sk </w:t>
      </w:r>
      <w:r w:rsidR="00E90F81" w:rsidRPr="00B30AD5">
        <w:rPr>
          <w:lang w:val="en-US"/>
        </w:rPr>
        <w:t>Ph</w:t>
      </w:r>
      <w:r w:rsidR="00E90F81" w:rsidRPr="00B30AD5">
        <w:rPr>
          <w:rFonts w:cs="Helvetica Neue"/>
          <w:lang w:val="en-US"/>
        </w:rPr>
        <w:t>ilippe Baudrenghien</w:t>
      </w:r>
      <w:r w:rsidR="00B320E2">
        <w:rPr>
          <w:lang w:val="en-US"/>
        </w:rPr>
        <w:t>.</w:t>
      </w:r>
    </w:p>
    <w:p w14:paraId="351809A6" w14:textId="76F1A8B9" w:rsidR="007D4D64" w:rsidRPr="00A843D6" w:rsidRDefault="007D4D64" w:rsidP="007D4D64">
      <w:pPr>
        <w:pStyle w:val="IntenseQuote"/>
        <w:rPr>
          <w:b/>
          <w:i w:val="0"/>
        </w:rPr>
      </w:pPr>
      <w:r>
        <w:rPr>
          <w:b/>
          <w:i w:val="0"/>
        </w:rPr>
        <w:t>3 –</w:t>
      </w:r>
      <w:r w:rsidRPr="007A62D9">
        <w:rPr>
          <w:b/>
          <w:i w:val="0"/>
        </w:rPr>
        <w:t xml:space="preserve"> </w:t>
      </w:r>
      <w:r w:rsidR="00520E39" w:rsidRPr="00520E39">
        <w:rPr>
          <w:b/>
          <w:i w:val="0"/>
          <w:lang w:val="en-GB"/>
        </w:rPr>
        <w:t>Measured effect of FF/FB/LD/PL on flat bottom losses</w:t>
      </w:r>
      <w:r w:rsidR="00854DC0">
        <w:rPr>
          <w:b/>
          <w:i w:val="0"/>
          <w:lang w:val="en-GB"/>
        </w:rPr>
        <w:t xml:space="preserve"> </w:t>
      </w:r>
      <w:r>
        <w:rPr>
          <w:b/>
          <w:i w:val="0"/>
        </w:rPr>
        <w:t>–</w:t>
      </w:r>
      <w:r w:rsidRPr="007A62D9">
        <w:rPr>
          <w:b/>
          <w:i w:val="0"/>
        </w:rPr>
        <w:t xml:space="preserve"> </w:t>
      </w:r>
      <w:r w:rsidR="00382885">
        <w:rPr>
          <w:b/>
          <w:i w:val="0"/>
        </w:rPr>
        <w:t>H. Bartosik</w:t>
      </w:r>
    </w:p>
    <w:p w14:paraId="4EE67AB4" w14:textId="02531597" w:rsidR="00B30AD5" w:rsidRDefault="00B30AD5" w:rsidP="00B30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sidRPr="00B30AD5">
        <w:rPr>
          <w:rFonts w:ascii="Calibri" w:hAnsi="Calibri"/>
          <w:sz w:val="22"/>
          <w:szCs w:val="22"/>
        </w:rPr>
        <w:t>8 b</w:t>
      </w:r>
      <w:r>
        <w:rPr>
          <w:rFonts w:ascii="Calibri" w:hAnsi="Calibri"/>
          <w:sz w:val="22"/>
          <w:szCs w:val="22"/>
        </w:rPr>
        <w:t>unches and 4 empty batch configuration</w:t>
      </w:r>
      <w:r w:rsidR="00FA70D2">
        <w:rPr>
          <w:rFonts w:ascii="Calibri" w:hAnsi="Calibri"/>
          <w:sz w:val="22"/>
          <w:szCs w:val="22"/>
        </w:rPr>
        <w:t xml:space="preserve"> (8b4e)</w:t>
      </w:r>
      <w:r>
        <w:rPr>
          <w:rFonts w:ascii="Calibri" w:hAnsi="Calibri"/>
          <w:sz w:val="22"/>
          <w:szCs w:val="22"/>
        </w:rPr>
        <w:t xml:space="preserve"> is known to minimize the electron cloud effects. Measurements have been taken with </w:t>
      </w:r>
      <w:r w:rsidR="005C5A04">
        <w:rPr>
          <w:rFonts w:ascii="Calibri" w:hAnsi="Calibri"/>
          <w:sz w:val="22"/>
          <w:szCs w:val="22"/>
        </w:rPr>
        <w:t>beam</w:t>
      </w:r>
      <w:r>
        <w:rPr>
          <w:rFonts w:ascii="Calibri" w:hAnsi="Calibri"/>
          <w:sz w:val="22"/>
          <w:szCs w:val="22"/>
        </w:rPr>
        <w:t xml:space="preserve"> on </w:t>
      </w:r>
      <w:r w:rsidR="005C5A04">
        <w:rPr>
          <w:rFonts w:ascii="Calibri" w:hAnsi="Calibri"/>
          <w:sz w:val="22"/>
          <w:szCs w:val="22"/>
        </w:rPr>
        <w:t xml:space="preserve">SPS </w:t>
      </w:r>
      <w:r>
        <w:rPr>
          <w:rFonts w:ascii="Calibri" w:hAnsi="Calibri"/>
          <w:sz w:val="22"/>
          <w:szCs w:val="22"/>
        </w:rPr>
        <w:t xml:space="preserve">flat bottom to study the losses </w:t>
      </w:r>
      <w:r w:rsidR="006452D4">
        <w:rPr>
          <w:rFonts w:ascii="Calibri" w:hAnsi="Calibri"/>
          <w:sz w:val="22"/>
          <w:szCs w:val="22"/>
        </w:rPr>
        <w:t>and tr</w:t>
      </w:r>
      <w:r w:rsidR="005C5A04">
        <w:rPr>
          <w:rFonts w:ascii="Calibri" w:hAnsi="Calibri"/>
          <w:sz w:val="22"/>
          <w:szCs w:val="22"/>
        </w:rPr>
        <w:t>y to discard the e-cloud effect</w:t>
      </w:r>
      <w:r w:rsidR="006452D4">
        <w:rPr>
          <w:rFonts w:ascii="Calibri" w:hAnsi="Calibri"/>
          <w:sz w:val="22"/>
          <w:szCs w:val="22"/>
        </w:rPr>
        <w:t xml:space="preserve"> as mechanism of these losses.</w:t>
      </w:r>
    </w:p>
    <w:p w14:paraId="54D621D4" w14:textId="77777777" w:rsidR="006452D4" w:rsidRPr="00B30AD5" w:rsidRDefault="006452D4" w:rsidP="00B30A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053B9D5B" w14:textId="52CE174A" w:rsidR="0059280F" w:rsidRDefault="0059280F" w:rsidP="007D4D64">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Losses</w:t>
      </w:r>
      <w:r w:rsidR="00FA70D2">
        <w:rPr>
          <w:lang w:val="en-US"/>
        </w:rPr>
        <w:t xml:space="preserve"> are different </w:t>
      </w:r>
      <w:r w:rsidR="00AA6264">
        <w:rPr>
          <w:lang w:val="en-US"/>
        </w:rPr>
        <w:t>for</w:t>
      </w:r>
      <w:r w:rsidR="00FA70D2">
        <w:rPr>
          <w:lang w:val="en-US"/>
        </w:rPr>
        <w:t xml:space="preserve"> the standard 25ns beam and 8b4e</w:t>
      </w:r>
      <w:r w:rsidR="00AA6264">
        <w:rPr>
          <w:lang w:val="en-US"/>
        </w:rPr>
        <w:t xml:space="preserve"> having the same total intensity</w:t>
      </w:r>
      <w:r w:rsidR="00FA70D2">
        <w:rPr>
          <w:lang w:val="en-US"/>
        </w:rPr>
        <w:t>. The two beams are not equivalent in the SPS</w:t>
      </w:r>
      <w:r w:rsidR="006A1448">
        <w:rPr>
          <w:lang w:val="en-US"/>
        </w:rPr>
        <w:t>.</w:t>
      </w:r>
    </w:p>
    <w:p w14:paraId="64AB0633" w14:textId="07ACE602" w:rsidR="0040339A" w:rsidRDefault="00FA70D2" w:rsidP="007D4D64">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There </w:t>
      </w:r>
      <w:r w:rsidR="0040339A">
        <w:rPr>
          <w:lang w:val="en-US"/>
        </w:rPr>
        <w:t xml:space="preserve">is no e-cloud </w:t>
      </w:r>
      <w:r w:rsidR="00AA6264">
        <w:rPr>
          <w:lang w:val="en-US"/>
        </w:rPr>
        <w:t>effect observed</w:t>
      </w:r>
      <w:r>
        <w:rPr>
          <w:lang w:val="en-US"/>
        </w:rPr>
        <w:t xml:space="preserve"> </w:t>
      </w:r>
      <w:r w:rsidR="0040339A">
        <w:rPr>
          <w:lang w:val="en-US"/>
        </w:rPr>
        <w:t>for the 8b4e</w:t>
      </w:r>
      <w:r w:rsidR="00AA6264">
        <w:rPr>
          <w:lang w:val="en-US"/>
        </w:rPr>
        <w:t xml:space="preserve"> beam</w:t>
      </w:r>
      <w:r>
        <w:rPr>
          <w:lang w:val="en-US"/>
        </w:rPr>
        <w:t>.</w:t>
      </w:r>
    </w:p>
    <w:p w14:paraId="45E0D286" w14:textId="17A7B4DE" w:rsidR="00FA70D2" w:rsidRDefault="00AA6264" w:rsidP="00FA70D2">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E-cloud cannot be the main effect responsible for losses </w:t>
      </w:r>
      <w:r w:rsidR="00FA70D2">
        <w:rPr>
          <w:lang w:val="en-US"/>
        </w:rPr>
        <w:t>for 25ns beam.</w:t>
      </w:r>
    </w:p>
    <w:p w14:paraId="43A73EED" w14:textId="7B5332BC" w:rsidR="00FA70D2" w:rsidRPr="00FA70D2" w:rsidRDefault="00FA70D2" w:rsidP="00FA70D2">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To exclude </w:t>
      </w:r>
      <w:r w:rsidR="00AA6264">
        <w:rPr>
          <w:lang w:val="en-US"/>
        </w:rPr>
        <w:t xml:space="preserve">completely </w:t>
      </w:r>
      <w:r>
        <w:rPr>
          <w:lang w:val="en-US"/>
        </w:rPr>
        <w:t>e-cloud</w:t>
      </w:r>
      <w:r w:rsidR="00066ABF">
        <w:rPr>
          <w:lang w:val="en-US"/>
        </w:rPr>
        <w:t>,</w:t>
      </w:r>
      <w:r>
        <w:rPr>
          <w:lang w:val="en-US"/>
        </w:rPr>
        <w:t xml:space="preserve"> beam with the same intensity per bunch are </w:t>
      </w:r>
      <w:r w:rsidR="00AA6264">
        <w:rPr>
          <w:lang w:val="en-US"/>
        </w:rPr>
        <w:t xml:space="preserve">also </w:t>
      </w:r>
      <w:r>
        <w:rPr>
          <w:lang w:val="en-US"/>
        </w:rPr>
        <w:t>needed.</w:t>
      </w:r>
    </w:p>
    <w:p w14:paraId="1DD89A9D" w14:textId="3F8812D2" w:rsidR="00AA5CBE" w:rsidRDefault="003E1AC8" w:rsidP="007D4D64">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Average losses from bunch to bunch </w:t>
      </w:r>
      <w:r w:rsidR="00FA70D2">
        <w:rPr>
          <w:lang w:val="en-US"/>
        </w:rPr>
        <w:t xml:space="preserve">have the same </w:t>
      </w:r>
      <w:r w:rsidR="00AA6264">
        <w:rPr>
          <w:lang w:val="en-US"/>
        </w:rPr>
        <w:t>pattern</w:t>
      </w:r>
      <w:r w:rsidR="00FA70D2">
        <w:rPr>
          <w:lang w:val="en-US"/>
        </w:rPr>
        <w:t xml:space="preserve"> as the voltage modulation from uncompensated beam loading.</w:t>
      </w:r>
    </w:p>
    <w:p w14:paraId="4C874B88" w14:textId="6644FAE2" w:rsidR="00A4226A" w:rsidRDefault="00066ABF" w:rsidP="007D4D64">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Over all the LLRF, feedback has the strongest effect on losses</w:t>
      </w:r>
      <w:r w:rsidR="00AA6264">
        <w:rPr>
          <w:lang w:val="en-US"/>
        </w:rPr>
        <w:t xml:space="preserve"> if settings are modified</w:t>
      </w:r>
      <w:r>
        <w:rPr>
          <w:lang w:val="en-US"/>
        </w:rPr>
        <w:t>.</w:t>
      </w:r>
    </w:p>
    <w:p w14:paraId="34F2D69E" w14:textId="77777777" w:rsidR="00B57CF8" w:rsidRDefault="00B57CF8">
      <w:pPr>
        <w:pStyle w:val="Corps"/>
        <w:rPr>
          <w:sz w:val="24"/>
          <w:szCs w:val="24"/>
          <w:lang w:val="en-US"/>
        </w:rPr>
      </w:pPr>
    </w:p>
    <w:p w14:paraId="7EF6CCB1" w14:textId="2028BFAB" w:rsidR="00520E39" w:rsidRPr="00A843D6" w:rsidRDefault="00520E39" w:rsidP="00520E39">
      <w:pPr>
        <w:pStyle w:val="IntenseQuote"/>
        <w:rPr>
          <w:b/>
          <w:i w:val="0"/>
        </w:rPr>
      </w:pPr>
      <w:r>
        <w:rPr>
          <w:b/>
          <w:i w:val="0"/>
        </w:rPr>
        <w:t>4 –</w:t>
      </w:r>
      <w:r w:rsidRPr="007A62D9">
        <w:rPr>
          <w:b/>
          <w:i w:val="0"/>
        </w:rPr>
        <w:t xml:space="preserve"> </w:t>
      </w:r>
      <w:r w:rsidRPr="00520E39">
        <w:rPr>
          <w:b/>
          <w:i w:val="0"/>
          <w:lang w:val="en-GB"/>
        </w:rPr>
        <w:t>Simulations of FB and FF on SPS flat top/bottom</w:t>
      </w:r>
      <w:r>
        <w:rPr>
          <w:b/>
          <w:i w:val="0"/>
          <w:lang w:val="en-GB"/>
        </w:rPr>
        <w:t xml:space="preserve"> </w:t>
      </w:r>
      <w:r>
        <w:rPr>
          <w:b/>
          <w:i w:val="0"/>
        </w:rPr>
        <w:t>–</w:t>
      </w:r>
      <w:r w:rsidRPr="007A62D9">
        <w:rPr>
          <w:b/>
          <w:i w:val="0"/>
        </w:rPr>
        <w:t xml:space="preserve"> </w:t>
      </w:r>
      <w:r>
        <w:rPr>
          <w:b/>
          <w:i w:val="0"/>
        </w:rPr>
        <w:t>T. Argyropoulos</w:t>
      </w:r>
    </w:p>
    <w:p w14:paraId="5D17922B" w14:textId="28024F13" w:rsidR="00520E39" w:rsidRDefault="0005770C" w:rsidP="00520E39">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Non uniform controlled emittance blow-up observed due to</w:t>
      </w:r>
      <w:r w:rsidR="00AA6264">
        <w:rPr>
          <w:lang w:val="en-US"/>
        </w:rPr>
        <w:t xml:space="preserve"> the 200 MHz</w:t>
      </w:r>
      <w:r>
        <w:rPr>
          <w:lang w:val="en-US"/>
        </w:rPr>
        <w:t xml:space="preserve"> phas</w:t>
      </w:r>
      <w:r w:rsidR="00AA6264">
        <w:rPr>
          <w:lang w:val="en-US"/>
        </w:rPr>
        <w:t>e variation</w:t>
      </w:r>
      <w:r>
        <w:rPr>
          <w:lang w:val="en-US"/>
        </w:rPr>
        <w:t xml:space="preserve"> </w:t>
      </w:r>
      <w:r w:rsidR="00AA6264">
        <w:rPr>
          <w:lang w:val="en-US"/>
        </w:rPr>
        <w:t>along</w:t>
      </w:r>
      <w:r>
        <w:rPr>
          <w:lang w:val="en-US"/>
        </w:rPr>
        <w:t xml:space="preserve"> the batch (</w:t>
      </w:r>
      <w:r w:rsidR="00AA6264">
        <w:rPr>
          <w:lang w:val="en-US"/>
        </w:rPr>
        <w:t xml:space="preserve">with </w:t>
      </w:r>
      <w:r>
        <w:rPr>
          <w:lang w:val="en-US"/>
        </w:rPr>
        <w:t>FB/FF</w:t>
      </w:r>
      <w:r w:rsidR="00AA6264">
        <w:rPr>
          <w:lang w:val="en-US"/>
        </w:rPr>
        <w:t xml:space="preserve"> on</w:t>
      </w:r>
      <w:r>
        <w:rPr>
          <w:lang w:val="en-US"/>
        </w:rPr>
        <w:t>). Be</w:t>
      </w:r>
      <w:r w:rsidR="003631DD">
        <w:rPr>
          <w:lang w:val="en-US"/>
        </w:rPr>
        <w:t>tter model of beam loading</w:t>
      </w:r>
      <w:r>
        <w:rPr>
          <w:lang w:val="en-US"/>
        </w:rPr>
        <w:t xml:space="preserve"> needed in simulation</w:t>
      </w:r>
      <w:r w:rsidR="00AA6264">
        <w:rPr>
          <w:lang w:val="en-US"/>
        </w:rPr>
        <w:t>s</w:t>
      </w:r>
      <w:r>
        <w:rPr>
          <w:lang w:val="en-US"/>
        </w:rPr>
        <w:t>.</w:t>
      </w:r>
    </w:p>
    <w:p w14:paraId="7169A982" w14:textId="2B6C1B83" w:rsidR="003631DD" w:rsidRDefault="0005770C" w:rsidP="00520E39">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The final </w:t>
      </w:r>
      <w:r w:rsidR="00AA6264">
        <w:rPr>
          <w:lang w:val="en-US"/>
        </w:rPr>
        <w:t xml:space="preserve">200 MHz </w:t>
      </w:r>
      <w:r>
        <w:rPr>
          <w:lang w:val="en-US"/>
        </w:rPr>
        <w:t xml:space="preserve">impedance should be correct for stable state </w:t>
      </w:r>
      <w:r w:rsidR="00AA6264">
        <w:rPr>
          <w:lang w:val="en-US"/>
        </w:rPr>
        <w:t>with formula given on the slide</w:t>
      </w:r>
      <w:r>
        <w:rPr>
          <w:lang w:val="en-US"/>
        </w:rPr>
        <w:t xml:space="preserve">. </w:t>
      </w:r>
      <w:r w:rsidR="00AA6264">
        <w:rPr>
          <w:lang w:val="en-US"/>
        </w:rPr>
        <w:t xml:space="preserve">Gains coefficients </w:t>
      </w:r>
      <w:proofErr w:type="spellStart"/>
      <w:r>
        <w:rPr>
          <w:lang w:val="en-US"/>
        </w:rPr>
        <w:t>H</w:t>
      </w:r>
      <w:r w:rsidRPr="00D34688">
        <w:rPr>
          <w:vertAlign w:val="subscript"/>
          <w:lang w:val="en-US"/>
        </w:rPr>
        <w:t>ff</w:t>
      </w:r>
      <w:proofErr w:type="spellEnd"/>
      <w:r>
        <w:rPr>
          <w:lang w:val="en-US"/>
        </w:rPr>
        <w:t xml:space="preserve"> and </w:t>
      </w:r>
      <w:proofErr w:type="spellStart"/>
      <w:r>
        <w:rPr>
          <w:lang w:val="en-US"/>
        </w:rPr>
        <w:t>H</w:t>
      </w:r>
      <w:r w:rsidRPr="00D34688">
        <w:rPr>
          <w:vertAlign w:val="subscript"/>
          <w:lang w:val="en-US"/>
        </w:rPr>
        <w:t>fb</w:t>
      </w:r>
      <w:proofErr w:type="spellEnd"/>
      <w:r w:rsidR="00FE5979">
        <w:rPr>
          <w:lang w:val="en-US"/>
        </w:rPr>
        <w:t xml:space="preserve"> have</w:t>
      </w:r>
      <w:r>
        <w:rPr>
          <w:lang w:val="en-US"/>
        </w:rPr>
        <w:t xml:space="preserve"> to be calibrated from measurement</w:t>
      </w:r>
      <w:r w:rsidR="00AA6264">
        <w:rPr>
          <w:lang w:val="en-US"/>
        </w:rPr>
        <w:t>s</w:t>
      </w:r>
      <w:r>
        <w:rPr>
          <w:lang w:val="en-US"/>
        </w:rPr>
        <w:t xml:space="preserve">. Moreover </w:t>
      </w:r>
      <w:proofErr w:type="spellStart"/>
      <w:r>
        <w:rPr>
          <w:lang w:val="en-US"/>
        </w:rPr>
        <w:t>H</w:t>
      </w:r>
      <w:r w:rsidRPr="00D34688">
        <w:rPr>
          <w:vertAlign w:val="subscript"/>
          <w:lang w:val="en-US"/>
        </w:rPr>
        <w:t>ff</w:t>
      </w:r>
      <w:proofErr w:type="spellEnd"/>
      <w:r>
        <w:rPr>
          <w:lang w:val="en-US"/>
        </w:rPr>
        <w:t xml:space="preserve"> and </w:t>
      </w:r>
      <w:proofErr w:type="spellStart"/>
      <w:r>
        <w:rPr>
          <w:lang w:val="en-US"/>
        </w:rPr>
        <w:t>H</w:t>
      </w:r>
      <w:r w:rsidRPr="00D34688">
        <w:rPr>
          <w:vertAlign w:val="subscript"/>
          <w:lang w:val="en-US"/>
        </w:rPr>
        <w:t>fb</w:t>
      </w:r>
      <w:proofErr w:type="spellEnd"/>
      <w:r>
        <w:rPr>
          <w:lang w:val="en-US"/>
        </w:rPr>
        <w:t xml:space="preserve"> should be comparable from FB to FT.</w:t>
      </w:r>
    </w:p>
    <w:p w14:paraId="6C263DB5" w14:textId="59A9DDDE" w:rsidR="0005770C" w:rsidRDefault="0005770C" w:rsidP="00520E39">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For transient states, the formula is not sufficient to </w:t>
      </w:r>
      <w:r w:rsidR="00AA6264">
        <w:rPr>
          <w:lang w:val="en-US"/>
        </w:rPr>
        <w:t>describe</w:t>
      </w:r>
      <w:r>
        <w:rPr>
          <w:lang w:val="en-US"/>
        </w:rPr>
        <w:t xml:space="preserve"> all the </w:t>
      </w:r>
      <w:r w:rsidR="00AA6264">
        <w:rPr>
          <w:lang w:val="en-US"/>
        </w:rPr>
        <w:t xml:space="preserve">beam </w:t>
      </w:r>
      <w:proofErr w:type="spellStart"/>
      <w:r w:rsidR="00AA6264">
        <w:rPr>
          <w:lang w:val="en-US"/>
        </w:rPr>
        <w:t>behaviour</w:t>
      </w:r>
      <w:proofErr w:type="spellEnd"/>
      <w:r>
        <w:rPr>
          <w:lang w:val="en-US"/>
        </w:rPr>
        <w:t>.</w:t>
      </w:r>
    </w:p>
    <w:p w14:paraId="77EE04CD" w14:textId="4EB8A29A" w:rsidR="00204F6E" w:rsidRDefault="00CE68C6" w:rsidP="00520E39">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Elena</w:t>
      </w:r>
      <w:r w:rsidR="00204F6E">
        <w:rPr>
          <w:lang w:val="en-US"/>
        </w:rPr>
        <w:t xml:space="preserve">: </w:t>
      </w:r>
      <w:r w:rsidR="0039321D">
        <w:rPr>
          <w:lang w:val="en-US"/>
        </w:rPr>
        <w:t>Simulations of l</w:t>
      </w:r>
      <w:r>
        <w:rPr>
          <w:lang w:val="en-US"/>
        </w:rPr>
        <w:t>ifetime of the beam</w:t>
      </w:r>
      <w:r w:rsidR="00927D72">
        <w:rPr>
          <w:lang w:val="en-US"/>
        </w:rPr>
        <w:t xml:space="preserve"> </w:t>
      </w:r>
      <w:r>
        <w:rPr>
          <w:lang w:val="en-US"/>
        </w:rPr>
        <w:t xml:space="preserve">in </w:t>
      </w:r>
      <w:r w:rsidR="00363E20">
        <w:rPr>
          <w:lang w:val="en-US"/>
        </w:rPr>
        <w:t xml:space="preserve">the </w:t>
      </w:r>
      <w:r w:rsidR="00204F6E">
        <w:rPr>
          <w:lang w:val="en-US"/>
        </w:rPr>
        <w:t xml:space="preserve">stable situation </w:t>
      </w:r>
      <w:r w:rsidR="00363E20">
        <w:rPr>
          <w:lang w:val="en-US"/>
        </w:rPr>
        <w:t xml:space="preserve">(with the </w:t>
      </w:r>
      <w:r w:rsidR="0039321D">
        <w:rPr>
          <w:lang w:val="en-US"/>
        </w:rPr>
        <w:t xml:space="preserve">FF/FB </w:t>
      </w:r>
      <w:r w:rsidR="00363E20">
        <w:rPr>
          <w:lang w:val="en-US"/>
        </w:rPr>
        <w:t>compensation</w:t>
      </w:r>
      <w:r w:rsidR="0039321D">
        <w:rPr>
          <w:lang w:val="en-US"/>
        </w:rPr>
        <w:t>’s formula from Theodoros slides</w:t>
      </w:r>
      <w:r w:rsidR="00363E20">
        <w:rPr>
          <w:lang w:val="en-US"/>
        </w:rPr>
        <w:t>)</w:t>
      </w:r>
      <w:r w:rsidR="00927D72">
        <w:rPr>
          <w:lang w:val="en-US"/>
        </w:rPr>
        <w:t xml:space="preserve"> can be performed</w:t>
      </w:r>
      <w:r w:rsidR="00204F6E">
        <w:rPr>
          <w:lang w:val="en-US"/>
        </w:rPr>
        <w:t xml:space="preserve"> </w:t>
      </w:r>
      <w:r w:rsidR="00FE5979">
        <w:rPr>
          <w:lang w:val="en-US"/>
        </w:rPr>
        <w:t>to observe behavior of</w:t>
      </w:r>
      <w:r w:rsidR="00363E20">
        <w:rPr>
          <w:lang w:val="en-US"/>
        </w:rPr>
        <w:t xml:space="preserve"> the</w:t>
      </w:r>
      <w:r w:rsidR="0039321D">
        <w:rPr>
          <w:lang w:val="en-US"/>
        </w:rPr>
        <w:t xml:space="preserve"> beam in</w:t>
      </w:r>
      <w:r w:rsidR="00363E20">
        <w:rPr>
          <w:lang w:val="en-US"/>
        </w:rPr>
        <w:t xml:space="preserve"> full bucket</w:t>
      </w:r>
      <w:r w:rsidR="00204F6E">
        <w:rPr>
          <w:lang w:val="en-US"/>
        </w:rPr>
        <w:t xml:space="preserve"> after injection.</w:t>
      </w:r>
    </w:p>
    <w:p w14:paraId="0E9B91D4" w14:textId="1C42CE3B" w:rsidR="00CE3D1F" w:rsidRPr="00CE68C6" w:rsidRDefault="00CE68C6" w:rsidP="00CE68C6">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To simulate transient</w:t>
      </w:r>
      <w:r w:rsidR="0039321D">
        <w:rPr>
          <w:lang w:val="en-US"/>
        </w:rPr>
        <w:t xml:space="preserve"> effects</w:t>
      </w:r>
      <w:r>
        <w:rPr>
          <w:lang w:val="en-US"/>
        </w:rPr>
        <w:t xml:space="preserve">, dynamical model of </w:t>
      </w:r>
      <w:r w:rsidR="00033D0F">
        <w:rPr>
          <w:lang w:val="en-US"/>
        </w:rPr>
        <w:t>feedback</w:t>
      </w:r>
      <w:r>
        <w:rPr>
          <w:lang w:val="en-US"/>
        </w:rPr>
        <w:t xml:space="preserve"> needed</w:t>
      </w:r>
      <w:r w:rsidR="00033D0F">
        <w:rPr>
          <w:lang w:val="en-US"/>
        </w:rPr>
        <w:t>.</w:t>
      </w:r>
      <w:r>
        <w:rPr>
          <w:lang w:val="en-US"/>
        </w:rPr>
        <w:t xml:space="preserve"> Can be heavy computationally speaking.</w:t>
      </w:r>
    </w:p>
    <w:p w14:paraId="6C4F5CCD" w14:textId="72BF8F38" w:rsidR="00520E39" w:rsidRPr="00A843D6" w:rsidRDefault="0027609D" w:rsidP="00520E39">
      <w:pPr>
        <w:pStyle w:val="IntenseQuote"/>
        <w:rPr>
          <w:b/>
          <w:i w:val="0"/>
        </w:rPr>
      </w:pPr>
      <w:r>
        <w:rPr>
          <w:b/>
          <w:i w:val="0"/>
        </w:rPr>
        <w:lastRenderedPageBreak/>
        <w:t>5</w:t>
      </w:r>
      <w:r w:rsidR="00520E39">
        <w:rPr>
          <w:b/>
          <w:i w:val="0"/>
        </w:rPr>
        <w:t xml:space="preserve"> –</w:t>
      </w:r>
      <w:r w:rsidR="00520E39" w:rsidRPr="007A62D9">
        <w:rPr>
          <w:b/>
          <w:i w:val="0"/>
        </w:rPr>
        <w:t xml:space="preserve"> </w:t>
      </w:r>
      <w:r w:rsidR="00520E39" w:rsidRPr="00520E39">
        <w:rPr>
          <w:b/>
          <w:i w:val="0"/>
          <w:lang w:val="en-GB"/>
        </w:rPr>
        <w:t>TWC 200 MHz impedance in BLonD and its effect on beam stability</w:t>
      </w:r>
      <w:r w:rsidR="00520E39">
        <w:rPr>
          <w:b/>
          <w:i w:val="0"/>
          <w:lang w:val="en-GB"/>
        </w:rPr>
        <w:t xml:space="preserve"> </w:t>
      </w:r>
      <w:r w:rsidR="00520E39">
        <w:rPr>
          <w:b/>
          <w:i w:val="0"/>
        </w:rPr>
        <w:t>–</w:t>
      </w:r>
      <w:r w:rsidR="00520E39" w:rsidRPr="007A62D9">
        <w:rPr>
          <w:b/>
          <w:i w:val="0"/>
        </w:rPr>
        <w:t xml:space="preserve"> </w:t>
      </w:r>
      <w:r w:rsidR="00520E39">
        <w:rPr>
          <w:b/>
          <w:i w:val="0"/>
        </w:rPr>
        <w:t>J. Repond</w:t>
      </w:r>
    </w:p>
    <w:p w14:paraId="4D702FAD" w14:textId="13D5BAC0" w:rsidR="00672C9D" w:rsidRDefault="00672C9D" w:rsidP="00A4053A">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Different assumptions on </w:t>
      </w:r>
      <w:r w:rsidR="00DD00E3">
        <w:rPr>
          <w:lang w:val="en-US"/>
        </w:rPr>
        <w:t xml:space="preserve">modifications on 200 MHz impedance by </w:t>
      </w:r>
      <w:r>
        <w:rPr>
          <w:lang w:val="en-US"/>
        </w:rPr>
        <w:t>FF/FB give different results on beam stability.</w:t>
      </w:r>
    </w:p>
    <w:p w14:paraId="50ECB8D5" w14:textId="42A83F7B" w:rsidR="00672C9D" w:rsidRDefault="00672C9D" w:rsidP="00A4053A">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Model of the FB/FF with 20dB</w:t>
      </w:r>
      <w:r w:rsidR="00DD00E3">
        <w:rPr>
          <w:lang w:val="en-US"/>
        </w:rPr>
        <w:t xml:space="preserve"> of the 200 MHz impedance</w:t>
      </w:r>
      <w:r>
        <w:rPr>
          <w:lang w:val="en-US"/>
        </w:rPr>
        <w:t xml:space="preserve"> reduction </w:t>
      </w:r>
      <w:r w:rsidR="00DD00E3">
        <w:rPr>
          <w:lang w:val="en-US"/>
        </w:rPr>
        <w:t xml:space="preserve">is </w:t>
      </w:r>
      <w:r>
        <w:rPr>
          <w:lang w:val="en-US"/>
        </w:rPr>
        <w:t xml:space="preserve">not sufficient to capture the real effect </w:t>
      </w:r>
      <w:r w:rsidRPr="00672C9D">
        <w:rPr>
          <w:lang w:val="en-US"/>
        </w:rPr>
        <w:sym w:font="Wingdings" w:char="F0E0"/>
      </w:r>
      <w:r w:rsidR="00EC4691">
        <w:rPr>
          <w:lang w:val="en-US"/>
        </w:rPr>
        <w:t xml:space="preserve"> i</w:t>
      </w:r>
      <w:r>
        <w:rPr>
          <w:lang w:val="en-US"/>
        </w:rPr>
        <w:t>mprovement needed, see Theodoros formula.</w:t>
      </w:r>
    </w:p>
    <w:p w14:paraId="12241A23" w14:textId="4B9818FA" w:rsidR="00672C9D" w:rsidRDefault="00672C9D" w:rsidP="00A4053A">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Phase shift due to compensation of the feedback must be reproduce</w:t>
      </w:r>
      <w:r w:rsidR="00DD00E3">
        <w:rPr>
          <w:lang w:val="en-US"/>
        </w:rPr>
        <w:t>d</w:t>
      </w:r>
      <w:r>
        <w:rPr>
          <w:lang w:val="en-US"/>
        </w:rPr>
        <w:t xml:space="preserve"> as well in simulation which is not the case with 20dB reduction.</w:t>
      </w:r>
    </w:p>
    <w:p w14:paraId="17DC1F7D" w14:textId="19858470" w:rsidR="00F744E0" w:rsidRDefault="00F744E0" w:rsidP="00A4053A">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Stability improvement from the 800 MHz</w:t>
      </w:r>
      <w:r w:rsidR="00DD00E3">
        <w:rPr>
          <w:lang w:val="en-US"/>
        </w:rPr>
        <w:t xml:space="preserve"> RF system</w:t>
      </w:r>
      <w:r>
        <w:rPr>
          <w:lang w:val="en-US"/>
        </w:rPr>
        <w:t xml:space="preserve"> depends critically on the </w:t>
      </w:r>
      <w:r w:rsidR="00FE5979">
        <w:rPr>
          <w:lang w:val="en-US"/>
        </w:rPr>
        <w:t xml:space="preserve">bunch </w:t>
      </w:r>
      <w:r>
        <w:rPr>
          <w:lang w:val="en-US"/>
        </w:rPr>
        <w:t xml:space="preserve">phase with respect to the cavity voltage </w:t>
      </w:r>
      <w:r w:rsidRPr="00F744E0">
        <w:rPr>
          <w:lang w:val="en-US"/>
        </w:rPr>
        <w:sym w:font="Wingdings" w:char="F0E0"/>
      </w:r>
      <w:r>
        <w:rPr>
          <w:lang w:val="en-US"/>
        </w:rPr>
        <w:t xml:space="preserve"> </w:t>
      </w:r>
      <w:r w:rsidR="00EC4691">
        <w:rPr>
          <w:lang w:val="en-US"/>
        </w:rPr>
        <w:t>the</w:t>
      </w:r>
      <w:r>
        <w:rPr>
          <w:lang w:val="en-US"/>
        </w:rPr>
        <w:t xml:space="preserve"> shift introduced by beam loading compensation </w:t>
      </w:r>
      <w:r w:rsidR="00DD00E3">
        <w:rPr>
          <w:lang w:val="en-US"/>
        </w:rPr>
        <w:t xml:space="preserve">in 200 MHz RF </w:t>
      </w:r>
      <w:r>
        <w:rPr>
          <w:lang w:val="en-US"/>
        </w:rPr>
        <w:t>must be present in simulations.</w:t>
      </w:r>
    </w:p>
    <w:p w14:paraId="0F9DB67A" w14:textId="1EF4E87F" w:rsidR="00A4053A" w:rsidRDefault="00DD00E3" w:rsidP="00A4053A">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Simulations of </w:t>
      </w:r>
      <w:r w:rsidR="00A4053A">
        <w:rPr>
          <w:lang w:val="en-US"/>
        </w:rPr>
        <w:t>threshold</w:t>
      </w:r>
      <w:r>
        <w:rPr>
          <w:lang w:val="en-US"/>
        </w:rPr>
        <w:t>s with realistic</w:t>
      </w:r>
      <w:r w:rsidR="00A4053A">
        <w:rPr>
          <w:lang w:val="en-US"/>
        </w:rPr>
        <w:t xml:space="preserve"> p</w:t>
      </w:r>
      <w:r w:rsidR="00F744E0">
        <w:rPr>
          <w:lang w:val="en-US"/>
        </w:rPr>
        <w:t xml:space="preserve">hase displacement </w:t>
      </w:r>
      <w:r>
        <w:rPr>
          <w:lang w:val="en-US"/>
        </w:rPr>
        <w:t xml:space="preserve">in </w:t>
      </w:r>
      <w:r w:rsidR="008B5539">
        <w:rPr>
          <w:lang w:val="en-US"/>
        </w:rPr>
        <w:t>double</w:t>
      </w:r>
      <w:r>
        <w:rPr>
          <w:lang w:val="en-US"/>
        </w:rPr>
        <w:t xml:space="preserve"> RF system </w:t>
      </w:r>
      <w:r w:rsidR="00F744E0">
        <w:rPr>
          <w:lang w:val="en-US"/>
        </w:rPr>
        <w:t>are now needed.</w:t>
      </w:r>
    </w:p>
    <w:p w14:paraId="6CBB0109" w14:textId="77777777" w:rsidR="000F42AF" w:rsidRPr="00A4053A" w:rsidRDefault="000F42AF" w:rsidP="000F42AF">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p>
    <w:p w14:paraId="5F25A5F6" w14:textId="77777777" w:rsidR="00520E39" w:rsidRDefault="00520E39" w:rsidP="00520E39"/>
    <w:p w14:paraId="7F948909" w14:textId="005A279E" w:rsidR="00CE5E30" w:rsidRPr="004C187E" w:rsidRDefault="00287BD3" w:rsidP="00287BD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rPr>
      </w:pPr>
      <w:r>
        <w:rPr>
          <w:rStyle w:val="IntenseReference"/>
        </w:rPr>
        <w:t>Actions</w:t>
      </w:r>
    </w:p>
    <w:p w14:paraId="185C3328" w14:textId="54BF9F48" w:rsidR="00CE5E30" w:rsidRPr="00B30AD5" w:rsidRDefault="00CE5E30" w:rsidP="00CE5E30">
      <w:pPr>
        <w:pStyle w:val="ListParagraph"/>
        <w:numPr>
          <w:ilvl w:val="0"/>
          <w:numId w:val="4"/>
        </w:numPr>
        <w:tabs>
          <w:tab w:val="left" w:pos="708"/>
        </w:tabs>
        <w:rPr>
          <w:lang w:val="en-US"/>
        </w:rPr>
      </w:pPr>
      <w:r w:rsidRPr="00B30AD5">
        <w:rPr>
          <w:lang w:val="en-US"/>
        </w:rPr>
        <w:t>Ask Ph</w:t>
      </w:r>
      <w:r w:rsidRPr="00B30AD5">
        <w:rPr>
          <w:rFonts w:cs="Helvetica Neue"/>
          <w:lang w:val="en-US"/>
        </w:rPr>
        <w:t>ilippe Baudrenghien</w:t>
      </w:r>
      <w:r w:rsidRPr="00B30AD5">
        <w:rPr>
          <w:lang w:val="en-US"/>
        </w:rPr>
        <w:t xml:space="preserve"> about effects of delay on the feedbac</w:t>
      </w:r>
      <w:r w:rsidR="00BB14F0">
        <w:rPr>
          <w:lang w:val="en-US"/>
        </w:rPr>
        <w:t>k in beam loading compensation.</w:t>
      </w:r>
    </w:p>
    <w:p w14:paraId="60550697" w14:textId="364C9A9D" w:rsidR="00B30AD5" w:rsidRPr="00B30AD5" w:rsidRDefault="000B2585" w:rsidP="00287BD3">
      <w:pPr>
        <w:pStyle w:val="ListParagraph"/>
        <w:numPr>
          <w:ilvl w:val="0"/>
          <w:numId w:val="4"/>
        </w:numPr>
        <w:rPr>
          <w:lang w:val="en-US"/>
        </w:rPr>
      </w:pPr>
      <w:r w:rsidRPr="00B30AD5">
        <w:rPr>
          <w:lang w:val="en-US"/>
        </w:rPr>
        <w:t>Ask Ph</w:t>
      </w:r>
      <w:r w:rsidRPr="00B30AD5">
        <w:rPr>
          <w:rFonts w:cs="Helvetica Neue"/>
          <w:lang w:val="en-US"/>
        </w:rPr>
        <w:t>ilippe Baudrenghien</w:t>
      </w:r>
      <w:r>
        <w:rPr>
          <w:lang w:val="en-US"/>
        </w:rPr>
        <w:t xml:space="preserve"> about</w:t>
      </w:r>
      <w:r w:rsidR="00B30AD5" w:rsidRPr="00B30AD5">
        <w:rPr>
          <w:lang w:val="en-US"/>
        </w:rPr>
        <w:t xml:space="preserve"> specifications for transient </w:t>
      </w:r>
      <w:r w:rsidR="008B5539">
        <w:rPr>
          <w:lang w:val="en-US"/>
        </w:rPr>
        <w:t xml:space="preserve">beam loading </w:t>
      </w:r>
      <w:r w:rsidR="00B30AD5" w:rsidRPr="00B30AD5">
        <w:rPr>
          <w:lang w:val="en-US"/>
        </w:rPr>
        <w:t>reduction</w:t>
      </w:r>
      <w:r>
        <w:rPr>
          <w:lang w:val="en-US"/>
        </w:rPr>
        <w:t>.</w:t>
      </w:r>
    </w:p>
    <w:p w14:paraId="294366C5" w14:textId="3B3D5543" w:rsidR="004D7B65" w:rsidRPr="00B30AD5" w:rsidRDefault="000B2585" w:rsidP="00287BD3">
      <w:pPr>
        <w:pStyle w:val="ListParagraph"/>
        <w:numPr>
          <w:ilvl w:val="0"/>
          <w:numId w:val="4"/>
        </w:numPr>
        <w:rPr>
          <w:lang w:val="en-US"/>
        </w:rPr>
      </w:pPr>
      <w:r>
        <w:rPr>
          <w:lang w:val="en-US"/>
        </w:rPr>
        <w:t>Calibration</w:t>
      </w:r>
      <w:r w:rsidR="004D7B65" w:rsidRPr="00B30AD5">
        <w:rPr>
          <w:lang w:val="en-US"/>
        </w:rPr>
        <w:t xml:space="preserve"> of model</w:t>
      </w:r>
      <w:r>
        <w:rPr>
          <w:lang w:val="en-US"/>
        </w:rPr>
        <w:t xml:space="preserve"> (induced voltage obtain</w:t>
      </w:r>
      <w:r w:rsidR="00486D66">
        <w:rPr>
          <w:lang w:val="en-US"/>
        </w:rPr>
        <w:t>ed</w:t>
      </w:r>
      <w:r>
        <w:rPr>
          <w:lang w:val="en-US"/>
        </w:rPr>
        <w:t xml:space="preserve"> in simulation) versus total voltage measured in the cavities</w:t>
      </w:r>
      <w:r w:rsidR="00FA259A">
        <w:rPr>
          <w:lang w:val="en-US"/>
        </w:rPr>
        <w:t xml:space="preserve"> required</w:t>
      </w:r>
      <w:r>
        <w:rPr>
          <w:lang w:val="en-US"/>
        </w:rPr>
        <w:t>.</w:t>
      </w:r>
    </w:p>
    <w:p w14:paraId="465CDC35" w14:textId="73D2692A" w:rsidR="00A304AE" w:rsidRPr="00B30AD5" w:rsidRDefault="00486D66" w:rsidP="00287BD3">
      <w:pPr>
        <w:pStyle w:val="ListParagraph"/>
        <w:numPr>
          <w:ilvl w:val="0"/>
          <w:numId w:val="4"/>
        </w:numPr>
        <w:rPr>
          <w:lang w:val="en-US"/>
        </w:rPr>
      </w:pPr>
      <w:r>
        <w:rPr>
          <w:lang w:val="en-US"/>
        </w:rPr>
        <w:t xml:space="preserve">Necessary to understand if losses </w:t>
      </w:r>
      <w:r w:rsidR="00FA259A">
        <w:rPr>
          <w:lang w:val="en-US"/>
        </w:rPr>
        <w:t xml:space="preserve">are due to </w:t>
      </w:r>
      <w:r w:rsidR="008B5539">
        <w:rPr>
          <w:lang w:val="en-US"/>
        </w:rPr>
        <w:t>insufficient RF</w:t>
      </w:r>
      <w:r w:rsidR="00A304AE" w:rsidRPr="00B30AD5">
        <w:rPr>
          <w:lang w:val="en-US"/>
        </w:rPr>
        <w:t xml:space="preserve"> power</w:t>
      </w:r>
      <w:r>
        <w:rPr>
          <w:lang w:val="en-US"/>
        </w:rPr>
        <w:t>.</w:t>
      </w:r>
    </w:p>
    <w:p w14:paraId="1C6B29F2" w14:textId="78E560FF" w:rsidR="00520E39" w:rsidRDefault="008B5539" w:rsidP="00520E39">
      <w:pPr>
        <w:pStyle w:val="ListParagraph"/>
        <w:numPr>
          <w:ilvl w:val="0"/>
          <w:numId w:val="4"/>
        </w:numPr>
        <w:tabs>
          <w:tab w:val="left" w:pos="708"/>
        </w:tabs>
        <w:rPr>
          <w:lang w:val="en-US"/>
        </w:rPr>
      </w:pPr>
      <w:r>
        <w:rPr>
          <w:lang w:val="en-US"/>
        </w:rPr>
        <w:t>T</w:t>
      </w:r>
      <w:r w:rsidR="00F744E0">
        <w:rPr>
          <w:lang w:val="en-US"/>
        </w:rPr>
        <w:t>hreshold</w:t>
      </w:r>
      <w:r>
        <w:rPr>
          <w:lang w:val="en-US"/>
        </w:rPr>
        <w:t>s</w:t>
      </w:r>
      <w:r w:rsidR="00F744E0">
        <w:rPr>
          <w:lang w:val="en-US"/>
        </w:rPr>
        <w:t xml:space="preserve"> (simulated) with correct phase displacement</w:t>
      </w:r>
      <w:r>
        <w:rPr>
          <w:lang w:val="en-US"/>
        </w:rPr>
        <w:t xml:space="preserve"> in double RF</w:t>
      </w:r>
      <w:r w:rsidR="00F744E0">
        <w:rPr>
          <w:lang w:val="en-US"/>
        </w:rPr>
        <w:t xml:space="preserve"> are now needed.</w:t>
      </w:r>
      <w:r w:rsidR="00BB14F0">
        <w:rPr>
          <w:lang w:val="en-US"/>
        </w:rPr>
        <w:t xml:space="preserve"> It includes</w:t>
      </w:r>
      <w:r>
        <w:rPr>
          <w:lang w:val="en-US"/>
        </w:rPr>
        <w:t xml:space="preserve"> better </w:t>
      </w:r>
      <w:r w:rsidR="00594B3D">
        <w:rPr>
          <w:lang w:val="en-US"/>
        </w:rPr>
        <w:t>implementation of</w:t>
      </w:r>
      <w:r w:rsidR="00BB14F0">
        <w:rPr>
          <w:lang w:val="en-US"/>
        </w:rPr>
        <w:t xml:space="preserve"> FB/FF (Joël).</w:t>
      </w:r>
    </w:p>
    <w:p w14:paraId="5ACE2959" w14:textId="77777777" w:rsidR="00FA259A" w:rsidRPr="00D34688" w:rsidRDefault="00FA259A" w:rsidP="00FA259A">
      <w:pPr>
        <w:pStyle w:val="ListParagraph"/>
        <w:tabs>
          <w:tab w:val="left" w:pos="708"/>
        </w:tabs>
        <w:rPr>
          <w:lang w:val="en-US"/>
        </w:rPr>
      </w:pPr>
    </w:p>
    <w:p w14:paraId="5A69B807" w14:textId="547D024D" w:rsidR="00FA259A" w:rsidRPr="004C187E" w:rsidRDefault="00FA259A" w:rsidP="00FA259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rPr>
      </w:pPr>
      <w:proofErr w:type="spellStart"/>
      <w:r>
        <w:rPr>
          <w:rStyle w:val="IntenseReference"/>
        </w:rPr>
        <w:t>Adding</w:t>
      </w:r>
      <w:proofErr w:type="spellEnd"/>
    </w:p>
    <w:p w14:paraId="79D4D86C" w14:textId="77777777" w:rsidR="00FA259A" w:rsidRPr="00B30AD5" w:rsidRDefault="00FA259A" w:rsidP="00FA259A">
      <w:pPr>
        <w:pStyle w:val="ListParagraph"/>
        <w:numPr>
          <w:ilvl w:val="0"/>
          <w:numId w:val="4"/>
        </w:numPr>
        <w:rPr>
          <w:lang w:val="en-US"/>
        </w:rPr>
      </w:pPr>
      <w:r>
        <w:rPr>
          <w:lang w:val="en-US"/>
        </w:rPr>
        <w:t>Should we have a better model of 200/</w:t>
      </w:r>
      <w:r w:rsidRPr="00B30AD5">
        <w:rPr>
          <w:lang w:val="en-US"/>
        </w:rPr>
        <w:t>800</w:t>
      </w:r>
      <w:r>
        <w:rPr>
          <w:lang w:val="en-US"/>
        </w:rPr>
        <w:t xml:space="preserve"> MHz cavities</w:t>
      </w:r>
      <w:r w:rsidRPr="00B30AD5">
        <w:rPr>
          <w:lang w:val="en-US"/>
        </w:rPr>
        <w:t xml:space="preserve"> on fundamental impedance? Jose resonator</w:t>
      </w:r>
      <w:r>
        <w:rPr>
          <w:lang w:val="en-US"/>
        </w:rPr>
        <w:t xml:space="preserve">s model </w:t>
      </w:r>
      <w:r w:rsidRPr="00B30AD5">
        <w:rPr>
          <w:lang w:val="en-US"/>
        </w:rPr>
        <w:t>is non symmetric</w:t>
      </w:r>
      <w:r>
        <w:rPr>
          <w:lang w:val="en-US"/>
        </w:rPr>
        <w:t>.</w:t>
      </w:r>
    </w:p>
    <w:p w14:paraId="3D7DE30D" w14:textId="4D35375E" w:rsidR="00FA259A" w:rsidRPr="008B5539" w:rsidRDefault="00FA259A" w:rsidP="008B5539">
      <w:pPr>
        <w:pStyle w:val="ListParagraph"/>
        <w:numPr>
          <w:ilvl w:val="0"/>
          <w:numId w:val="4"/>
        </w:numPr>
        <w:rPr>
          <w:lang w:val="en-US"/>
        </w:rPr>
      </w:pPr>
      <w:r>
        <w:rPr>
          <w:lang w:val="en-US"/>
        </w:rPr>
        <w:t>T. Bohl: Even if synchrotron frequency small</w:t>
      </w:r>
      <w:r w:rsidR="008B5539">
        <w:rPr>
          <w:lang w:val="en-US"/>
        </w:rPr>
        <w:t xml:space="preserve">, one turn is sufficient to observe modifications in the </w:t>
      </w:r>
      <w:r w:rsidR="008B5539" w:rsidRPr="008B5539">
        <w:rPr>
          <w:lang w:val="en-US"/>
        </w:rPr>
        <w:t xml:space="preserve">bunch </w:t>
      </w:r>
      <w:proofErr w:type="spellStart"/>
      <w:r w:rsidR="008B5539">
        <w:rPr>
          <w:lang w:val="en-US"/>
        </w:rPr>
        <w:t>profil</w:t>
      </w:r>
      <w:proofErr w:type="spellEnd"/>
      <w:r w:rsidRPr="008B5539">
        <w:rPr>
          <w:lang w:val="en-US"/>
        </w:rPr>
        <w:t xml:space="preserve">. Even more pronounced with Q20 optics. </w:t>
      </w:r>
    </w:p>
    <w:p w14:paraId="3904A84B" w14:textId="2421BDDC" w:rsidR="00FA259A" w:rsidRDefault="00FA259A" w:rsidP="00D54F5A">
      <w:pPr>
        <w:pStyle w:val="ListParagraph"/>
        <w:numPr>
          <w:ilvl w:val="0"/>
          <w:numId w:val="4"/>
        </w:numPr>
        <w:rPr>
          <w:sz w:val="24"/>
          <w:szCs w:val="24"/>
          <w:lang w:val="en-US"/>
        </w:rPr>
      </w:pPr>
      <w:r>
        <w:rPr>
          <w:lang w:val="en-US"/>
        </w:rPr>
        <w:t>When</w:t>
      </w:r>
      <w:r w:rsidRPr="00B30AD5">
        <w:rPr>
          <w:lang w:val="en-US"/>
        </w:rPr>
        <w:t xml:space="preserve"> transfer</w:t>
      </w:r>
      <w:r>
        <w:rPr>
          <w:lang w:val="en-US"/>
        </w:rPr>
        <w:t xml:space="preserve"> function</w:t>
      </w:r>
      <w:r w:rsidR="001B662B">
        <w:rPr>
          <w:lang w:val="en-US"/>
        </w:rPr>
        <w:t xml:space="preserve"> generator impedance</w:t>
      </w:r>
      <w:r>
        <w:rPr>
          <w:lang w:val="en-US"/>
        </w:rPr>
        <w:t xml:space="preserve"> is zero, feedback cannot compensate beam loading</w:t>
      </w:r>
      <w:r w:rsidRPr="00B30AD5">
        <w:rPr>
          <w:lang w:val="en-US"/>
        </w:rPr>
        <w:t xml:space="preserve"> </w:t>
      </w:r>
      <w:r w:rsidRPr="00B30AD5">
        <w:rPr>
          <w:lang w:val="en-US"/>
        </w:rPr>
        <w:sym w:font="Wingdings" w:char="F0E0"/>
      </w:r>
      <w:r>
        <w:rPr>
          <w:lang w:val="en-US"/>
        </w:rPr>
        <w:t xml:space="preserve"> </w:t>
      </w:r>
      <w:r w:rsidR="00D54F5A">
        <w:rPr>
          <w:sz w:val="24"/>
          <w:szCs w:val="24"/>
          <w:lang w:val="en-US"/>
        </w:rPr>
        <w:t xml:space="preserve">cross-compensation </w:t>
      </w:r>
      <w:r w:rsidR="001B662B">
        <w:rPr>
          <w:sz w:val="24"/>
          <w:szCs w:val="24"/>
          <w:lang w:val="en-US"/>
        </w:rPr>
        <w:t>between different RF cavities (4- and 3-sections)</w:t>
      </w:r>
      <w:r w:rsidR="00D54F5A">
        <w:rPr>
          <w:sz w:val="24"/>
          <w:szCs w:val="24"/>
          <w:lang w:val="en-US"/>
        </w:rPr>
        <w:t xml:space="preserve"> </w:t>
      </w:r>
      <w:r w:rsidR="00D54F5A" w:rsidRPr="00D54F5A">
        <w:rPr>
          <w:sz w:val="24"/>
          <w:szCs w:val="24"/>
          <w:lang w:val="en-US"/>
        </w:rPr>
        <w:t>is needed</w:t>
      </w:r>
      <w:r>
        <w:rPr>
          <w:sz w:val="24"/>
          <w:szCs w:val="24"/>
          <w:lang w:val="en-US"/>
        </w:rPr>
        <w:t>.</w:t>
      </w:r>
    </w:p>
    <w:p w14:paraId="5634E694" w14:textId="77777777" w:rsidR="00520E39" w:rsidRPr="00520E39" w:rsidRDefault="00520E39" w:rsidP="00520E39"/>
    <w:p w14:paraId="31B01CB3" w14:textId="77777777" w:rsidR="00653D9E" w:rsidRPr="00B30AD5" w:rsidRDefault="00A53624" w:rsidP="004F2599">
      <w:pPr>
        <w:spacing w:after="200"/>
        <w:jc w:val="both"/>
        <w:rPr>
          <w:rFonts w:ascii="Calibri" w:hAnsi="Calibri"/>
          <w:sz w:val="22"/>
          <w:szCs w:val="22"/>
        </w:rPr>
      </w:pPr>
      <w:r w:rsidRPr="00B30AD5">
        <w:rPr>
          <w:rFonts w:ascii="Calibri" w:hAnsi="Calibri"/>
          <w:sz w:val="22"/>
          <w:szCs w:val="22"/>
        </w:rPr>
        <w:t>M</w:t>
      </w:r>
      <w:r w:rsidR="006D5712" w:rsidRPr="00B30AD5">
        <w:rPr>
          <w:rFonts w:ascii="Calibri" w:hAnsi="Calibri"/>
          <w:sz w:val="22"/>
          <w:szCs w:val="22"/>
        </w:rPr>
        <w:t xml:space="preserve">inutes written by </w:t>
      </w:r>
      <w:r w:rsidR="00653D9E" w:rsidRPr="00B30AD5">
        <w:rPr>
          <w:rFonts w:ascii="Calibri" w:hAnsi="Calibri"/>
          <w:sz w:val="22"/>
          <w:szCs w:val="22"/>
        </w:rPr>
        <w:t>J. Repond</w:t>
      </w:r>
    </w:p>
    <w:sectPr w:rsidR="00653D9E" w:rsidRPr="00B30AD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F97AD" w14:textId="77777777" w:rsidR="001C6D20" w:rsidRDefault="001C6D20">
      <w:r>
        <w:separator/>
      </w:r>
    </w:p>
  </w:endnote>
  <w:endnote w:type="continuationSeparator" w:id="0">
    <w:p w14:paraId="73D692AC" w14:textId="77777777" w:rsidR="001C6D20" w:rsidRDefault="001C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PL UMing HK">
    <w:charset w:val="00"/>
    <w:family w:val="auto"/>
    <w:pitch w:val="variable"/>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185F0" w14:textId="77777777" w:rsidR="00374D9A" w:rsidRDefault="00374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A0A95" w14:textId="77777777" w:rsidR="00374D9A" w:rsidRDefault="00374D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D7CC6" w14:textId="77777777" w:rsidR="00374D9A" w:rsidRDefault="00374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92AF1" w14:textId="77777777" w:rsidR="001C6D20" w:rsidRDefault="001C6D20">
      <w:r>
        <w:separator/>
      </w:r>
    </w:p>
  </w:footnote>
  <w:footnote w:type="continuationSeparator" w:id="0">
    <w:p w14:paraId="4305193F" w14:textId="77777777" w:rsidR="001C6D20" w:rsidRDefault="001C6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874BF" w14:textId="77777777" w:rsidR="00374D9A" w:rsidRDefault="00374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152529"/>
      <w:docPartObj>
        <w:docPartGallery w:val="Watermarks"/>
        <w:docPartUnique/>
      </w:docPartObj>
    </w:sdtPr>
    <w:sdtEndPr/>
    <w:sdtContent>
      <w:p w14:paraId="446AA791" w14:textId="24EFA234" w:rsidR="00374D9A" w:rsidRDefault="00E5030F">
        <w:pPr>
          <w:pStyle w:val="Header"/>
        </w:pPr>
        <w:r>
          <w:rPr>
            <w:noProof/>
          </w:rPr>
          <w:pict w14:anchorId="16199B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FE0F2" w14:textId="77777777" w:rsidR="00374D9A" w:rsidRDefault="00374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897"/>
    <w:multiLevelType w:val="hybridMultilevel"/>
    <w:tmpl w:val="944A7002"/>
    <w:numStyleLink w:val="Style1import"/>
  </w:abstractNum>
  <w:abstractNum w:abstractNumId="1" w15:restartNumberingAfterBreak="0">
    <w:nsid w:val="19CD785F"/>
    <w:multiLevelType w:val="hybridMultilevel"/>
    <w:tmpl w:val="73EE1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245FD"/>
    <w:multiLevelType w:val="hybridMultilevel"/>
    <w:tmpl w:val="0EC4F344"/>
    <w:numStyleLink w:val="Style2import"/>
  </w:abstractNum>
  <w:abstractNum w:abstractNumId="3" w15:restartNumberingAfterBreak="0">
    <w:nsid w:val="47361F96"/>
    <w:multiLevelType w:val="hybridMultilevel"/>
    <w:tmpl w:val="0EC4F344"/>
    <w:styleLink w:val="Style2import"/>
    <w:lvl w:ilvl="0" w:tplc="1DBE812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DEE5E3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F2C2EC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110630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8DA5C8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D848CF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038DF3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380AF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324B67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A641151"/>
    <w:multiLevelType w:val="hybridMultilevel"/>
    <w:tmpl w:val="0EC4F344"/>
    <w:numStyleLink w:val="Style2import"/>
  </w:abstractNum>
  <w:abstractNum w:abstractNumId="5" w15:restartNumberingAfterBreak="0">
    <w:nsid w:val="58672CF2"/>
    <w:multiLevelType w:val="hybridMultilevel"/>
    <w:tmpl w:val="944A7002"/>
    <w:numStyleLink w:val="Style1import"/>
  </w:abstractNum>
  <w:abstractNum w:abstractNumId="6" w15:restartNumberingAfterBreak="0">
    <w:nsid w:val="6A7B3C08"/>
    <w:multiLevelType w:val="hybridMultilevel"/>
    <w:tmpl w:val="944A7002"/>
    <w:styleLink w:val="Style1import"/>
    <w:lvl w:ilvl="0" w:tplc="9092B1C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72D0A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B6EB5D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7E4A4C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B9A2C7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31EC20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348BA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5544A2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A36081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AA56EDE"/>
    <w:multiLevelType w:val="multilevel"/>
    <w:tmpl w:val="1E34F79C"/>
    <w:styleLink w:val="WWNum1"/>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 w15:restartNumberingAfterBreak="0">
    <w:nsid w:val="7DDB0E9F"/>
    <w:multiLevelType w:val="hybridMultilevel"/>
    <w:tmpl w:val="85A240CE"/>
    <w:lvl w:ilvl="0" w:tplc="04D23D0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6"/>
  </w:num>
  <w:num w:numId="2">
    <w:abstractNumId w:val="5"/>
    <w:lvlOverride w:ilvl="0">
      <w:lvl w:ilvl="0" w:tplc="9A84429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4"/>
  </w:num>
  <w:num w:numId="5">
    <w:abstractNumId w:val="7"/>
  </w:num>
  <w:num w:numId="6">
    <w:abstractNumId w:val="7"/>
    <w:lvlOverride w:ilvl="0">
      <w:startOverride w:val="1"/>
    </w:lvlOverride>
  </w:num>
  <w:num w:numId="7">
    <w:abstractNumId w:val="0"/>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F8"/>
    <w:rsid w:val="00016547"/>
    <w:rsid w:val="00017A7E"/>
    <w:rsid w:val="00022876"/>
    <w:rsid w:val="00022EEB"/>
    <w:rsid w:val="00030A2B"/>
    <w:rsid w:val="00033D0F"/>
    <w:rsid w:val="00041E16"/>
    <w:rsid w:val="00043C56"/>
    <w:rsid w:val="00050CD1"/>
    <w:rsid w:val="00057318"/>
    <w:rsid w:val="0005770C"/>
    <w:rsid w:val="00066ABF"/>
    <w:rsid w:val="00072564"/>
    <w:rsid w:val="00072836"/>
    <w:rsid w:val="00073A1D"/>
    <w:rsid w:val="000805C0"/>
    <w:rsid w:val="000834B4"/>
    <w:rsid w:val="00094878"/>
    <w:rsid w:val="000A2F91"/>
    <w:rsid w:val="000B2585"/>
    <w:rsid w:val="000B3EA5"/>
    <w:rsid w:val="000F42AF"/>
    <w:rsid w:val="00152990"/>
    <w:rsid w:val="00166C5D"/>
    <w:rsid w:val="0018113A"/>
    <w:rsid w:val="001A51E5"/>
    <w:rsid w:val="001B42C9"/>
    <w:rsid w:val="001B662B"/>
    <w:rsid w:val="001C6D20"/>
    <w:rsid w:val="001C7089"/>
    <w:rsid w:val="001E00A8"/>
    <w:rsid w:val="001F5D1A"/>
    <w:rsid w:val="00204122"/>
    <w:rsid w:val="00204F6E"/>
    <w:rsid w:val="00220EC3"/>
    <w:rsid w:val="002249AB"/>
    <w:rsid w:val="0022688C"/>
    <w:rsid w:val="0023486B"/>
    <w:rsid w:val="00237DBD"/>
    <w:rsid w:val="0024265F"/>
    <w:rsid w:val="00255F36"/>
    <w:rsid w:val="002603AA"/>
    <w:rsid w:val="00264596"/>
    <w:rsid w:val="0027609D"/>
    <w:rsid w:val="00287BD3"/>
    <w:rsid w:val="002B0FA9"/>
    <w:rsid w:val="002C3A85"/>
    <w:rsid w:val="002D0099"/>
    <w:rsid w:val="002F18D3"/>
    <w:rsid w:val="002F60CD"/>
    <w:rsid w:val="0030378A"/>
    <w:rsid w:val="00305F2D"/>
    <w:rsid w:val="00312429"/>
    <w:rsid w:val="00314B6C"/>
    <w:rsid w:val="00322B10"/>
    <w:rsid w:val="00325692"/>
    <w:rsid w:val="00325CAA"/>
    <w:rsid w:val="0033568E"/>
    <w:rsid w:val="00343DF9"/>
    <w:rsid w:val="0036111E"/>
    <w:rsid w:val="003631DD"/>
    <w:rsid w:val="00363E20"/>
    <w:rsid w:val="00372C12"/>
    <w:rsid w:val="00374D9A"/>
    <w:rsid w:val="00382885"/>
    <w:rsid w:val="00390B37"/>
    <w:rsid w:val="00390C9E"/>
    <w:rsid w:val="0039321D"/>
    <w:rsid w:val="003962CD"/>
    <w:rsid w:val="003A0FF8"/>
    <w:rsid w:val="003A1112"/>
    <w:rsid w:val="003A1457"/>
    <w:rsid w:val="003A38FC"/>
    <w:rsid w:val="003A537F"/>
    <w:rsid w:val="003B3347"/>
    <w:rsid w:val="003B5D33"/>
    <w:rsid w:val="003C11A3"/>
    <w:rsid w:val="003D0245"/>
    <w:rsid w:val="003D6B67"/>
    <w:rsid w:val="003E1AC8"/>
    <w:rsid w:val="003E77B9"/>
    <w:rsid w:val="0040339A"/>
    <w:rsid w:val="00410141"/>
    <w:rsid w:val="004107FB"/>
    <w:rsid w:val="00413795"/>
    <w:rsid w:val="00416F24"/>
    <w:rsid w:val="00431009"/>
    <w:rsid w:val="004435D9"/>
    <w:rsid w:val="00465B25"/>
    <w:rsid w:val="004770D7"/>
    <w:rsid w:val="00480CF2"/>
    <w:rsid w:val="00486D66"/>
    <w:rsid w:val="004A6B44"/>
    <w:rsid w:val="004C187E"/>
    <w:rsid w:val="004D327A"/>
    <w:rsid w:val="004D7B65"/>
    <w:rsid w:val="004E17F1"/>
    <w:rsid w:val="004E3007"/>
    <w:rsid w:val="004E37AA"/>
    <w:rsid w:val="004F2599"/>
    <w:rsid w:val="004F2A66"/>
    <w:rsid w:val="00506F62"/>
    <w:rsid w:val="00512D4A"/>
    <w:rsid w:val="00520E39"/>
    <w:rsid w:val="00540023"/>
    <w:rsid w:val="00564D99"/>
    <w:rsid w:val="00581A48"/>
    <w:rsid w:val="0058257D"/>
    <w:rsid w:val="0058731E"/>
    <w:rsid w:val="005917DA"/>
    <w:rsid w:val="0059280F"/>
    <w:rsid w:val="00594B3D"/>
    <w:rsid w:val="005B1BDF"/>
    <w:rsid w:val="005B3971"/>
    <w:rsid w:val="005C5A04"/>
    <w:rsid w:val="005E6591"/>
    <w:rsid w:val="005F1046"/>
    <w:rsid w:val="00634500"/>
    <w:rsid w:val="00634BFB"/>
    <w:rsid w:val="006452D4"/>
    <w:rsid w:val="00653D9E"/>
    <w:rsid w:val="00663223"/>
    <w:rsid w:val="0066460C"/>
    <w:rsid w:val="006714D0"/>
    <w:rsid w:val="00672C9D"/>
    <w:rsid w:val="00681E9D"/>
    <w:rsid w:val="00685A00"/>
    <w:rsid w:val="00692AE2"/>
    <w:rsid w:val="00697E6F"/>
    <w:rsid w:val="006A1448"/>
    <w:rsid w:val="006A73DC"/>
    <w:rsid w:val="006D1C17"/>
    <w:rsid w:val="006D5712"/>
    <w:rsid w:val="006D58FA"/>
    <w:rsid w:val="006F1605"/>
    <w:rsid w:val="0073374D"/>
    <w:rsid w:val="007357EB"/>
    <w:rsid w:val="00740412"/>
    <w:rsid w:val="007424E7"/>
    <w:rsid w:val="007535E8"/>
    <w:rsid w:val="0076517A"/>
    <w:rsid w:val="00767C63"/>
    <w:rsid w:val="00774901"/>
    <w:rsid w:val="007A2CB8"/>
    <w:rsid w:val="007A5EB1"/>
    <w:rsid w:val="007A6032"/>
    <w:rsid w:val="007A62D9"/>
    <w:rsid w:val="007C4067"/>
    <w:rsid w:val="007D4D64"/>
    <w:rsid w:val="007E236A"/>
    <w:rsid w:val="007E4187"/>
    <w:rsid w:val="008117BB"/>
    <w:rsid w:val="00814121"/>
    <w:rsid w:val="00825543"/>
    <w:rsid w:val="00833636"/>
    <w:rsid w:val="008457EB"/>
    <w:rsid w:val="00846757"/>
    <w:rsid w:val="00854DC0"/>
    <w:rsid w:val="00854E1B"/>
    <w:rsid w:val="008B2110"/>
    <w:rsid w:val="008B5539"/>
    <w:rsid w:val="0090497A"/>
    <w:rsid w:val="009249A2"/>
    <w:rsid w:val="00927D72"/>
    <w:rsid w:val="009337BA"/>
    <w:rsid w:val="00935CB0"/>
    <w:rsid w:val="009365D0"/>
    <w:rsid w:val="009406C6"/>
    <w:rsid w:val="00941978"/>
    <w:rsid w:val="00990623"/>
    <w:rsid w:val="009B6FB3"/>
    <w:rsid w:val="009C20DB"/>
    <w:rsid w:val="009D611B"/>
    <w:rsid w:val="009F0FF6"/>
    <w:rsid w:val="00A143D5"/>
    <w:rsid w:val="00A304AE"/>
    <w:rsid w:val="00A33A3E"/>
    <w:rsid w:val="00A34981"/>
    <w:rsid w:val="00A4053A"/>
    <w:rsid w:val="00A41DCB"/>
    <w:rsid w:val="00A4226A"/>
    <w:rsid w:val="00A44A9E"/>
    <w:rsid w:val="00A53624"/>
    <w:rsid w:val="00A61294"/>
    <w:rsid w:val="00A74A29"/>
    <w:rsid w:val="00A843D6"/>
    <w:rsid w:val="00A91396"/>
    <w:rsid w:val="00AA5CBE"/>
    <w:rsid w:val="00AA6264"/>
    <w:rsid w:val="00AD4D91"/>
    <w:rsid w:val="00AE4797"/>
    <w:rsid w:val="00AE4A42"/>
    <w:rsid w:val="00AF3C21"/>
    <w:rsid w:val="00B04A19"/>
    <w:rsid w:val="00B07E87"/>
    <w:rsid w:val="00B12DA1"/>
    <w:rsid w:val="00B15778"/>
    <w:rsid w:val="00B21203"/>
    <w:rsid w:val="00B30AD5"/>
    <w:rsid w:val="00B320E2"/>
    <w:rsid w:val="00B3679E"/>
    <w:rsid w:val="00B57CF8"/>
    <w:rsid w:val="00B649ED"/>
    <w:rsid w:val="00B72CDB"/>
    <w:rsid w:val="00B76A9A"/>
    <w:rsid w:val="00B915E1"/>
    <w:rsid w:val="00BB14F0"/>
    <w:rsid w:val="00BB46A9"/>
    <w:rsid w:val="00BB6987"/>
    <w:rsid w:val="00BB7234"/>
    <w:rsid w:val="00BC169B"/>
    <w:rsid w:val="00BD11EE"/>
    <w:rsid w:val="00BD5F55"/>
    <w:rsid w:val="00BF0717"/>
    <w:rsid w:val="00C14B78"/>
    <w:rsid w:val="00C15448"/>
    <w:rsid w:val="00C15853"/>
    <w:rsid w:val="00C162F8"/>
    <w:rsid w:val="00C22FA5"/>
    <w:rsid w:val="00C40DCA"/>
    <w:rsid w:val="00C4590F"/>
    <w:rsid w:val="00C731F1"/>
    <w:rsid w:val="00C94300"/>
    <w:rsid w:val="00CA041C"/>
    <w:rsid w:val="00CC3E00"/>
    <w:rsid w:val="00CD6D25"/>
    <w:rsid w:val="00CD7C19"/>
    <w:rsid w:val="00CE3D1F"/>
    <w:rsid w:val="00CE5E30"/>
    <w:rsid w:val="00CE68C6"/>
    <w:rsid w:val="00CF4662"/>
    <w:rsid w:val="00CF7C60"/>
    <w:rsid w:val="00D00160"/>
    <w:rsid w:val="00D0280C"/>
    <w:rsid w:val="00D11406"/>
    <w:rsid w:val="00D16401"/>
    <w:rsid w:val="00D16B96"/>
    <w:rsid w:val="00D226E2"/>
    <w:rsid w:val="00D235F0"/>
    <w:rsid w:val="00D34688"/>
    <w:rsid w:val="00D54F5A"/>
    <w:rsid w:val="00D6147B"/>
    <w:rsid w:val="00D730AA"/>
    <w:rsid w:val="00D73714"/>
    <w:rsid w:val="00D8626B"/>
    <w:rsid w:val="00D9311E"/>
    <w:rsid w:val="00DA210D"/>
    <w:rsid w:val="00DB0D67"/>
    <w:rsid w:val="00DB484E"/>
    <w:rsid w:val="00DC1A8D"/>
    <w:rsid w:val="00DC41A5"/>
    <w:rsid w:val="00DC702B"/>
    <w:rsid w:val="00DD00E3"/>
    <w:rsid w:val="00DF2D53"/>
    <w:rsid w:val="00E17356"/>
    <w:rsid w:val="00E26C76"/>
    <w:rsid w:val="00E32940"/>
    <w:rsid w:val="00E35603"/>
    <w:rsid w:val="00E5030F"/>
    <w:rsid w:val="00E51D45"/>
    <w:rsid w:val="00E573A3"/>
    <w:rsid w:val="00E604F4"/>
    <w:rsid w:val="00E64A99"/>
    <w:rsid w:val="00E75DA5"/>
    <w:rsid w:val="00E82253"/>
    <w:rsid w:val="00E90F81"/>
    <w:rsid w:val="00E9369A"/>
    <w:rsid w:val="00EA50BE"/>
    <w:rsid w:val="00EB1C90"/>
    <w:rsid w:val="00EB5A78"/>
    <w:rsid w:val="00EC191C"/>
    <w:rsid w:val="00EC4691"/>
    <w:rsid w:val="00EE2A11"/>
    <w:rsid w:val="00F2112B"/>
    <w:rsid w:val="00F22C36"/>
    <w:rsid w:val="00F36B58"/>
    <w:rsid w:val="00F47E2A"/>
    <w:rsid w:val="00F5556E"/>
    <w:rsid w:val="00F72E36"/>
    <w:rsid w:val="00F744E0"/>
    <w:rsid w:val="00F97882"/>
    <w:rsid w:val="00FA259A"/>
    <w:rsid w:val="00FA70D2"/>
    <w:rsid w:val="00FE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416ACC"/>
  <w15:docId w15:val="{87CDC6C2-4025-4D12-BC44-7A20E310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A843D6"/>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
    <w:name w:val="Corps"/>
    <w:rPr>
      <w:rFonts w:ascii="Helvetica" w:hAnsi="Helvetica" w:cs="Arial Unicode MS"/>
      <w:color w:val="000000"/>
      <w:sz w:val="22"/>
      <w:szCs w:val="22"/>
      <w:lang w:val="fr-FR"/>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customStyle="1" w:styleId="Standard">
    <w:name w:val="Standard"/>
    <w:rsid w:val="00653D9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276" w:lineRule="auto"/>
      <w:textAlignment w:val="baseline"/>
    </w:pPr>
    <w:rPr>
      <w:rFonts w:ascii="Calibri" w:eastAsia="AR PL UMing HK" w:hAnsi="Calibri" w:cs="Calibri"/>
      <w:color w:val="00000A"/>
      <w:kern w:val="3"/>
      <w:sz w:val="22"/>
      <w:szCs w:val="22"/>
      <w:bdr w:val="none" w:sz="0" w:space="0" w:color="auto"/>
    </w:rPr>
  </w:style>
  <w:style w:type="numbering" w:customStyle="1" w:styleId="WWNum1">
    <w:name w:val="WWNum1"/>
    <w:basedOn w:val="NoList"/>
    <w:rsid w:val="00653D9E"/>
    <w:pPr>
      <w:numPr>
        <w:numId w:val="5"/>
      </w:numPr>
    </w:pPr>
  </w:style>
  <w:style w:type="character" w:customStyle="1" w:styleId="Heading1Char">
    <w:name w:val="Heading 1 Char"/>
    <w:basedOn w:val="DefaultParagraphFont"/>
    <w:link w:val="Heading1"/>
    <w:uiPriority w:val="9"/>
    <w:rsid w:val="00A843D6"/>
    <w:rPr>
      <w:rFonts w:asciiTheme="majorHAnsi" w:eastAsiaTheme="majorEastAsia" w:hAnsiTheme="majorHAnsi" w:cstheme="majorBidi"/>
      <w:color w:val="2F759E" w:themeColor="accent1" w:themeShade="BF"/>
      <w:sz w:val="32"/>
      <w:szCs w:val="32"/>
    </w:rPr>
  </w:style>
  <w:style w:type="character" w:styleId="IntenseReference">
    <w:name w:val="Intense Reference"/>
    <w:basedOn w:val="DefaultParagraphFont"/>
    <w:uiPriority w:val="32"/>
    <w:qFormat/>
    <w:rsid w:val="00A843D6"/>
    <w:rPr>
      <w:b/>
      <w:bCs/>
      <w:smallCaps/>
      <w:color w:val="499BC9" w:themeColor="accent1"/>
      <w:spacing w:val="5"/>
    </w:rPr>
  </w:style>
  <w:style w:type="paragraph" w:styleId="IntenseQuote">
    <w:name w:val="Intense Quote"/>
    <w:basedOn w:val="Normal"/>
    <w:next w:val="Normal"/>
    <w:link w:val="IntenseQuoteChar"/>
    <w:uiPriority w:val="30"/>
    <w:qFormat/>
    <w:rsid w:val="00A843D6"/>
    <w:pPr>
      <w:pBdr>
        <w:top w:val="single" w:sz="4" w:space="10" w:color="499BC9" w:themeColor="accent1"/>
        <w:bottom w:val="single" w:sz="4" w:space="10" w:color="499BC9" w:themeColor="accent1"/>
      </w:pBdr>
      <w:spacing w:before="360" w:after="360"/>
      <w:ind w:left="864" w:right="864"/>
      <w:jc w:val="center"/>
    </w:pPr>
    <w:rPr>
      <w:i/>
      <w:iCs/>
      <w:color w:val="499BC9" w:themeColor="accent1"/>
    </w:rPr>
  </w:style>
  <w:style w:type="character" w:customStyle="1" w:styleId="IntenseQuoteChar">
    <w:name w:val="Intense Quote Char"/>
    <w:basedOn w:val="DefaultParagraphFont"/>
    <w:link w:val="IntenseQuote"/>
    <w:uiPriority w:val="30"/>
    <w:rsid w:val="00A843D6"/>
    <w:rPr>
      <w:i/>
      <w:iCs/>
      <w:color w:val="499BC9" w:themeColor="accent1"/>
      <w:sz w:val="24"/>
      <w:szCs w:val="24"/>
    </w:rPr>
  </w:style>
  <w:style w:type="paragraph" w:styleId="Header">
    <w:name w:val="header"/>
    <w:basedOn w:val="Normal"/>
    <w:link w:val="HeaderChar"/>
    <w:uiPriority w:val="99"/>
    <w:unhideWhenUsed/>
    <w:rsid w:val="00685A00"/>
    <w:pPr>
      <w:tabs>
        <w:tab w:val="center" w:pos="4680"/>
        <w:tab w:val="right" w:pos="9360"/>
      </w:tabs>
    </w:pPr>
  </w:style>
  <w:style w:type="character" w:customStyle="1" w:styleId="HeaderChar">
    <w:name w:val="Header Char"/>
    <w:basedOn w:val="DefaultParagraphFont"/>
    <w:link w:val="Header"/>
    <w:uiPriority w:val="99"/>
    <w:rsid w:val="00685A00"/>
    <w:rPr>
      <w:sz w:val="24"/>
      <w:szCs w:val="24"/>
    </w:rPr>
  </w:style>
  <w:style w:type="paragraph" w:styleId="Footer">
    <w:name w:val="footer"/>
    <w:basedOn w:val="Normal"/>
    <w:link w:val="FooterChar"/>
    <w:uiPriority w:val="99"/>
    <w:unhideWhenUsed/>
    <w:rsid w:val="00685A00"/>
    <w:pPr>
      <w:tabs>
        <w:tab w:val="center" w:pos="4680"/>
        <w:tab w:val="right" w:pos="9360"/>
      </w:tabs>
    </w:pPr>
  </w:style>
  <w:style w:type="character" w:customStyle="1" w:styleId="FooterChar">
    <w:name w:val="Footer Char"/>
    <w:basedOn w:val="DefaultParagraphFont"/>
    <w:link w:val="Footer"/>
    <w:uiPriority w:val="99"/>
    <w:rsid w:val="00685A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45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D942-C341-4500-801B-FA891DEF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4</Pages>
  <Words>1184</Words>
  <Characters>6750</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CERN</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Chapochnikova</dc:creator>
  <cp:lastModifiedBy>Joel Repond</cp:lastModifiedBy>
  <cp:revision>209</cp:revision>
  <dcterms:created xsi:type="dcterms:W3CDTF">2016-05-23T10:07:00Z</dcterms:created>
  <dcterms:modified xsi:type="dcterms:W3CDTF">2016-12-20T18:57:00Z</dcterms:modified>
</cp:coreProperties>
</file>