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24B3" w14:textId="77777777" w:rsidR="00BF788F" w:rsidRDefault="005B7B92" w:rsidP="00BF788F">
      <w:pPr>
        <w:jc w:val="both"/>
        <w:rPr>
          <w:b/>
          <w:sz w:val="24"/>
        </w:rPr>
      </w:pPr>
      <w:r w:rsidRPr="006072DB">
        <w:rPr>
          <w:b/>
          <w:sz w:val="24"/>
        </w:rPr>
        <w:t xml:space="preserve">Meeting of LIU </w:t>
      </w:r>
      <w:r w:rsidR="00F83426">
        <w:rPr>
          <w:b/>
          <w:sz w:val="24"/>
        </w:rPr>
        <w:t>SPS</w:t>
      </w:r>
      <w:bookmarkStart w:id="0" w:name="_GoBack"/>
      <w:bookmarkEnd w:id="0"/>
      <w:r w:rsidRPr="006072DB">
        <w:rPr>
          <w:b/>
          <w:sz w:val="24"/>
        </w:rPr>
        <w:t>-BD WG on</w:t>
      </w:r>
      <w:r w:rsidR="00D359DF">
        <w:rPr>
          <w:b/>
          <w:sz w:val="24"/>
        </w:rPr>
        <w:t xml:space="preserve"> 08</w:t>
      </w:r>
      <w:r w:rsidR="00257EDA" w:rsidRPr="006072DB">
        <w:rPr>
          <w:b/>
          <w:sz w:val="24"/>
        </w:rPr>
        <w:t>/</w:t>
      </w:r>
      <w:r>
        <w:rPr>
          <w:b/>
          <w:sz w:val="24"/>
        </w:rPr>
        <w:t>0</w:t>
      </w:r>
      <w:r w:rsidR="00D359DF">
        <w:rPr>
          <w:b/>
          <w:sz w:val="24"/>
        </w:rPr>
        <w:t>8</w:t>
      </w:r>
      <w:r>
        <w:rPr>
          <w:b/>
          <w:sz w:val="24"/>
        </w:rPr>
        <w:t>/2013</w:t>
      </w:r>
    </w:p>
    <w:p w14:paraId="6AE7C031" w14:textId="77777777" w:rsidR="00BF788F" w:rsidRPr="006072DB" w:rsidRDefault="00BF788F" w:rsidP="00BF788F">
      <w:pPr>
        <w:jc w:val="both"/>
        <w:rPr>
          <w:b/>
          <w:sz w:val="24"/>
        </w:rPr>
      </w:pPr>
    </w:p>
    <w:p w14:paraId="57C4F77C" w14:textId="77777777" w:rsidR="00845B63" w:rsidRPr="00E44A8E" w:rsidRDefault="005B7B92" w:rsidP="00BF788F">
      <w:pPr>
        <w:jc w:val="both"/>
      </w:pPr>
      <w:r w:rsidRPr="003230F9">
        <w:rPr>
          <w:b/>
          <w:u w:val="single"/>
        </w:rPr>
        <w:t>Present:</w:t>
      </w:r>
      <w:r w:rsidRPr="006072DB">
        <w:rPr>
          <w:b/>
        </w:rPr>
        <w:t xml:space="preserve"> </w:t>
      </w:r>
      <w:r w:rsidR="0024576D" w:rsidRPr="00320310">
        <w:t xml:space="preserve">Theodoros Argyropoulos, Hannes Bartosik, </w:t>
      </w:r>
      <w:r w:rsidR="00845B63">
        <w:t xml:space="preserve">Nicolo Biancacci, </w:t>
      </w:r>
      <w:r w:rsidR="0024576D" w:rsidRPr="00320310">
        <w:t>Thomas Bohl,</w:t>
      </w:r>
      <w:r w:rsidR="0024576D">
        <w:t xml:space="preserve"> </w:t>
      </w:r>
      <w:r w:rsidR="00845B63">
        <w:t xml:space="preserve">Fritz Caspers, </w:t>
      </w:r>
      <w:r w:rsidR="0024576D" w:rsidRPr="00320310">
        <w:t>Juan Esteban Muller</w:t>
      </w:r>
      <w:r w:rsidR="0024576D">
        <w:t xml:space="preserve">, Roland Garoby, Wolfgang Höfle, Giovanni Rumolo, </w:t>
      </w:r>
      <w:r w:rsidR="00845B63">
        <w:t xml:space="preserve">Benoit Salvant, </w:t>
      </w:r>
      <w:r w:rsidR="0024576D">
        <w:t xml:space="preserve">Elena </w:t>
      </w:r>
      <w:r w:rsidR="0024576D" w:rsidRPr="00320310">
        <w:t>Shaposhnikova</w:t>
      </w:r>
      <w:r w:rsidR="0024576D">
        <w:t xml:space="preserve">, </w:t>
      </w:r>
      <w:r w:rsidR="00845B63">
        <w:t xml:space="preserve">Mauro Taborelli, </w:t>
      </w:r>
      <w:r w:rsidR="0024576D">
        <w:t xml:space="preserve">Helga </w:t>
      </w:r>
      <w:r w:rsidR="0024576D" w:rsidRPr="00320310">
        <w:t>Timkó</w:t>
      </w:r>
      <w:r w:rsidR="0024576D">
        <w:t>, Jose Varela Campelo</w:t>
      </w:r>
      <w:r w:rsidR="00B209DA">
        <w:t xml:space="preserve">, </w:t>
      </w:r>
      <w:r w:rsidR="00845B63">
        <w:t>Carlo Zannini;</w:t>
      </w:r>
    </w:p>
    <w:p w14:paraId="3A57283D" w14:textId="77777777" w:rsidR="000D7033" w:rsidRPr="003230F9" w:rsidRDefault="000D7033" w:rsidP="00BF788F">
      <w:pPr>
        <w:jc w:val="both"/>
        <w:rPr>
          <w:b/>
          <w:u w:val="single"/>
        </w:rPr>
      </w:pPr>
      <w:r w:rsidRPr="003230F9">
        <w:rPr>
          <w:b/>
          <w:u w:val="single"/>
        </w:rPr>
        <w:t>Agenda:</w:t>
      </w:r>
    </w:p>
    <w:p w14:paraId="3CAF7DFB" w14:textId="77777777" w:rsidR="00D359DF" w:rsidRDefault="00D359DF" w:rsidP="000D7033">
      <w:pPr>
        <w:pStyle w:val="ListParagraph"/>
        <w:numPr>
          <w:ilvl w:val="0"/>
          <w:numId w:val="27"/>
        </w:numPr>
        <w:ind w:left="426" w:hanging="426"/>
        <w:jc w:val="both"/>
      </w:pPr>
      <w:r>
        <w:t>First results of simulations of SPS instabilities with HEADTAIL – H. Timko</w:t>
      </w:r>
    </w:p>
    <w:p w14:paraId="3380ED83" w14:textId="77777777" w:rsidR="000D7033" w:rsidRDefault="000D7033" w:rsidP="000D7033">
      <w:pPr>
        <w:pStyle w:val="ListParagraph"/>
        <w:numPr>
          <w:ilvl w:val="0"/>
          <w:numId w:val="27"/>
        </w:numPr>
        <w:ind w:left="426" w:hanging="426"/>
        <w:jc w:val="both"/>
      </w:pPr>
      <w:r>
        <w:t>Follow-up of the SPS vacuum flanges: measurements and sim</w:t>
      </w:r>
      <w:r w:rsidR="00E35579">
        <w:t>ulations J. E. Varela</w:t>
      </w:r>
    </w:p>
    <w:p w14:paraId="74248092" w14:textId="77777777" w:rsidR="000D7033" w:rsidRDefault="000D7033" w:rsidP="000D7033">
      <w:pPr>
        <w:pStyle w:val="ListParagraph"/>
        <w:numPr>
          <w:ilvl w:val="0"/>
          <w:numId w:val="27"/>
        </w:numPr>
        <w:ind w:left="426" w:hanging="426"/>
        <w:jc w:val="both"/>
      </w:pPr>
      <w:r>
        <w:t xml:space="preserve">Update on the SPS impedance: </w:t>
      </w:r>
      <w:r w:rsidR="001937FC">
        <w:t xml:space="preserve">ZS </w:t>
      </w:r>
      <w:r w:rsidR="00D359DF">
        <w:t>P</w:t>
      </w:r>
      <w:r w:rsidR="001937FC">
        <w:t>M</w:t>
      </w:r>
      <w:r w:rsidR="00D359DF">
        <w:t>s and BPMs</w:t>
      </w:r>
      <w:r>
        <w:t xml:space="preserve"> – B. Salvant</w:t>
      </w:r>
    </w:p>
    <w:p w14:paraId="376553E8" w14:textId="77777777" w:rsidR="000D7033" w:rsidRPr="00A201C3" w:rsidRDefault="00D359DF" w:rsidP="000D7033">
      <w:pPr>
        <w:pStyle w:val="ListParagraph"/>
        <w:numPr>
          <w:ilvl w:val="0"/>
          <w:numId w:val="27"/>
        </w:numPr>
        <w:pBdr>
          <w:bottom w:val="single" w:sz="4" w:space="1" w:color="auto"/>
        </w:pBdr>
        <w:ind w:left="426" w:hanging="426"/>
        <w:jc w:val="both"/>
      </w:pPr>
      <w:r>
        <w:t>Microwave instability during the ramp</w:t>
      </w:r>
      <w:r w:rsidR="000D7033">
        <w:t xml:space="preserve"> – E. Shaposhnikova</w:t>
      </w:r>
    </w:p>
    <w:p w14:paraId="4550B04A" w14:textId="77777777" w:rsidR="003230F9" w:rsidRDefault="003230F9" w:rsidP="000D7033">
      <w:pPr>
        <w:jc w:val="both"/>
      </w:pPr>
    </w:p>
    <w:p w14:paraId="4387EBE3" w14:textId="77777777" w:rsidR="003230F9" w:rsidRPr="003230F9" w:rsidRDefault="003230F9" w:rsidP="000D7033">
      <w:pPr>
        <w:jc w:val="both"/>
        <w:rPr>
          <w:b/>
          <w:u w:val="single"/>
        </w:rPr>
      </w:pPr>
      <w:r w:rsidRPr="003230F9">
        <w:rPr>
          <w:b/>
          <w:u w:val="single"/>
        </w:rPr>
        <w:t>Presentations:</w:t>
      </w:r>
    </w:p>
    <w:p w14:paraId="5071379C" w14:textId="77777777" w:rsidR="00826253" w:rsidRPr="003230F9" w:rsidRDefault="0041786E" w:rsidP="000D7033">
      <w:pPr>
        <w:jc w:val="both"/>
      </w:pPr>
      <w:r>
        <w:rPr>
          <w:b/>
        </w:rPr>
        <w:t xml:space="preserve">1. </w:t>
      </w:r>
      <w:r w:rsidR="00975DD8">
        <w:rPr>
          <w:b/>
        </w:rPr>
        <w:t>Helga</w:t>
      </w:r>
      <w:r w:rsidR="000D7033" w:rsidRPr="00B0425A">
        <w:rPr>
          <w:b/>
        </w:rPr>
        <w:t>:</w:t>
      </w:r>
      <w:r w:rsidR="00B0425A" w:rsidRPr="00B0425A">
        <w:rPr>
          <w:b/>
        </w:rPr>
        <w:t xml:space="preserve"> </w:t>
      </w:r>
      <w:r w:rsidR="00975DD8">
        <w:rPr>
          <w:b/>
        </w:rPr>
        <w:t>First results of simulations of SPS instabilities with HEADTAIL</w:t>
      </w:r>
    </w:p>
    <w:p w14:paraId="226F34D7" w14:textId="77777777" w:rsidR="00F64221" w:rsidRDefault="00BF23D3" w:rsidP="00AA1E2C">
      <w:pPr>
        <w:jc w:val="both"/>
      </w:pPr>
      <w:r>
        <w:t xml:space="preserve">The presence of an unknown impedance source at 1.4 GHz has been identified in measurements when injecting long bunches with RF off. A bunch lengthening effect </w:t>
      </w:r>
      <w:r w:rsidR="00143719">
        <w:t>for increasing</w:t>
      </w:r>
      <w:r>
        <w:t xml:space="preserve"> intensity was observed for bunched beams at flat top</w:t>
      </w:r>
      <w:r w:rsidR="00C8093A">
        <w:t>, which is stronger than expected from potential well distortion</w:t>
      </w:r>
      <w:r>
        <w:t xml:space="preserve">. </w:t>
      </w:r>
      <w:r w:rsidR="00944F88">
        <w:t xml:space="preserve">This could be </w:t>
      </w:r>
      <w:r w:rsidR="000520DC">
        <w:t>caused by</w:t>
      </w:r>
      <w:r w:rsidR="00F87E63">
        <w:t xml:space="preserve"> a</w:t>
      </w:r>
      <w:r w:rsidR="00944F88">
        <w:t xml:space="preserve"> </w:t>
      </w:r>
      <w:r w:rsidR="005F4102">
        <w:t>microwave instability</w:t>
      </w:r>
      <w:r w:rsidR="00C96645">
        <w:t>, as addressed in HEADTAIL simulations</w:t>
      </w:r>
      <w:r w:rsidR="005F4102">
        <w:t>.</w:t>
      </w:r>
    </w:p>
    <w:p w14:paraId="1F4AD56E" w14:textId="77777777" w:rsidR="00C96645" w:rsidRDefault="00705A73" w:rsidP="00AA1E2C">
      <w:pPr>
        <w:jc w:val="both"/>
      </w:pPr>
      <w:r>
        <w:t xml:space="preserve">In the </w:t>
      </w:r>
      <w:r w:rsidR="00B55A10">
        <w:t>simulation</w:t>
      </w:r>
      <w:r w:rsidR="00542E5C">
        <w:t>,</w:t>
      </w:r>
      <w:r>
        <w:t xml:space="preserve"> the </w:t>
      </w:r>
      <w:r w:rsidR="00530DF8">
        <w:t xml:space="preserve">known </w:t>
      </w:r>
      <w:r>
        <w:t>impedance</w:t>
      </w:r>
      <w:r w:rsidR="00143719">
        <w:t>s</w:t>
      </w:r>
      <w:r>
        <w:t xml:space="preserve"> </w:t>
      </w:r>
      <w:r w:rsidR="00DB4C7E">
        <w:t xml:space="preserve">of the RF cavities </w:t>
      </w:r>
      <w:r w:rsidR="004F7A8A">
        <w:t>are</w:t>
      </w:r>
      <w:r>
        <w:t xml:space="preserve"> represented by 4 resonators</w:t>
      </w:r>
      <w:r w:rsidR="00542E5C">
        <w:t>. A</w:t>
      </w:r>
      <w:r w:rsidR="00DB4C7E">
        <w:t xml:space="preserve">nother resonator accounts </w:t>
      </w:r>
      <w:r>
        <w:t xml:space="preserve">for the unknown impedance at 1.4 GHz. </w:t>
      </w:r>
      <w:r w:rsidR="00D737F7">
        <w:t>The contribution from the kickers is</w:t>
      </w:r>
      <w:r w:rsidR="00C0290B">
        <w:t xml:space="preserve"> modeled by 5 additional resona</w:t>
      </w:r>
      <w:r w:rsidR="00D737F7">
        <w:t>tors, which were used to fit the kicker impedance as simulated by Carlo.</w:t>
      </w:r>
      <w:r w:rsidR="00A45563">
        <w:t xml:space="preserve"> </w:t>
      </w:r>
      <w:r w:rsidR="00D948B9">
        <w:t xml:space="preserve">A good fit of the high frequency part would require that 2 resonators would have a Q lower than 1. </w:t>
      </w:r>
      <w:r w:rsidR="008577CE">
        <w:t xml:space="preserve">This solution was not used for the simulations. </w:t>
      </w:r>
    </w:p>
    <w:p w14:paraId="14EA8EB7" w14:textId="77777777" w:rsidR="00C65E87" w:rsidRPr="00C92138" w:rsidRDefault="0023638A" w:rsidP="004A3D86">
      <w:pPr>
        <w:ind w:left="426"/>
        <w:jc w:val="both"/>
        <w:rPr>
          <w:i/>
        </w:rPr>
      </w:pPr>
      <w:r w:rsidRPr="00C92138">
        <w:rPr>
          <w:i/>
        </w:rPr>
        <w:t xml:space="preserve">The impedance behavior at high frequency is determined by the properties of the </w:t>
      </w:r>
      <w:r w:rsidR="00664052" w:rsidRPr="00C92138">
        <w:rPr>
          <w:i/>
        </w:rPr>
        <w:t>kicker ferrites.</w:t>
      </w:r>
    </w:p>
    <w:p w14:paraId="0571CD56" w14:textId="77777777" w:rsidR="00B644AD" w:rsidRDefault="001A2559" w:rsidP="004D1B4F">
      <w:pPr>
        <w:jc w:val="both"/>
      </w:pPr>
      <w:r>
        <w:t xml:space="preserve">Another 10 resonators </w:t>
      </w:r>
      <w:r w:rsidR="00973AC3">
        <w:t xml:space="preserve">are added in the model to account </w:t>
      </w:r>
      <w:r>
        <w:t xml:space="preserve">for </w:t>
      </w:r>
      <w:r w:rsidR="003F1002">
        <w:t>BPMs</w:t>
      </w:r>
      <w:r w:rsidR="00BC25CB">
        <w:t xml:space="preserve"> and </w:t>
      </w:r>
      <w:r w:rsidR="00973AC3">
        <w:t xml:space="preserve">the </w:t>
      </w:r>
      <w:r w:rsidR="00161588">
        <w:t xml:space="preserve">5 </w:t>
      </w:r>
      <w:r w:rsidR="00BC25CB">
        <w:t>ZS</w:t>
      </w:r>
      <w:r w:rsidR="00973AC3">
        <w:t>.</w:t>
      </w:r>
    </w:p>
    <w:p w14:paraId="79DF2153" w14:textId="77777777" w:rsidR="00C92138" w:rsidRPr="00090D9A" w:rsidRDefault="00B644AD" w:rsidP="00C92138">
      <w:pPr>
        <w:ind w:left="360"/>
        <w:jc w:val="both"/>
        <w:rPr>
          <w:i/>
        </w:rPr>
      </w:pPr>
      <w:r w:rsidRPr="00090D9A">
        <w:rPr>
          <w:i/>
        </w:rPr>
        <w:t>Depending on the matching of the</w:t>
      </w:r>
      <w:r w:rsidR="0076127E">
        <w:rPr>
          <w:i/>
        </w:rPr>
        <w:t xml:space="preserve"> coaxial ports of the</w:t>
      </w:r>
      <w:r w:rsidRPr="00090D9A">
        <w:rPr>
          <w:i/>
        </w:rPr>
        <w:t xml:space="preserve"> BPMs, the first two modes below 300 MHz </w:t>
      </w:r>
      <w:r w:rsidR="002E2C3D" w:rsidRPr="00090D9A">
        <w:rPr>
          <w:i/>
        </w:rPr>
        <w:t xml:space="preserve">could be damped and thus they might be neglected. However, the situation of the </w:t>
      </w:r>
      <w:r w:rsidR="00C92138" w:rsidRPr="00090D9A">
        <w:rPr>
          <w:i/>
        </w:rPr>
        <w:t>matching</w:t>
      </w:r>
      <w:r w:rsidR="00FA315B">
        <w:rPr>
          <w:i/>
        </w:rPr>
        <w:t xml:space="preserve"> of the BPMs</w:t>
      </w:r>
      <w:r w:rsidR="00C92138" w:rsidRPr="00090D9A">
        <w:rPr>
          <w:i/>
        </w:rPr>
        <w:t xml:space="preserve"> in the machine is not clear. </w:t>
      </w:r>
    </w:p>
    <w:p w14:paraId="000E5921" w14:textId="77777777" w:rsidR="002B0303" w:rsidRDefault="008D02BE" w:rsidP="002B0303">
      <w:pPr>
        <w:jc w:val="both"/>
      </w:pPr>
      <w:r>
        <w:t>The de-bunching observed in the measurements can be reproduced in HEADTAIL</w:t>
      </w:r>
      <w:r w:rsidR="0023531E">
        <w:t xml:space="preserve">, using the longitudinal particle distribution as measured </w:t>
      </w:r>
      <w:r w:rsidR="00641D38">
        <w:t xml:space="preserve">before extraction </w:t>
      </w:r>
      <w:r w:rsidR="0023531E">
        <w:t>with the tomoscope in the PS</w:t>
      </w:r>
      <w:r w:rsidR="00641D38">
        <w:t xml:space="preserve"> (no bunch rotation was used in the experiment)</w:t>
      </w:r>
      <w:r w:rsidR="0079140C">
        <w:t xml:space="preserve"> </w:t>
      </w:r>
      <w:r w:rsidR="00907F44">
        <w:t>for</w:t>
      </w:r>
      <w:r w:rsidR="0079140C">
        <w:t xml:space="preserve"> an intensity of 1</w:t>
      </w:r>
      <w:r w:rsidR="0079140C">
        <w:rPr>
          <w:rFonts w:ascii="Calibri" w:hAnsi="Calibri"/>
        </w:rPr>
        <w:t>×</w:t>
      </w:r>
      <w:r w:rsidR="0079140C">
        <w:t>10</w:t>
      </w:r>
      <w:r w:rsidR="0079140C" w:rsidRPr="0079140C">
        <w:rPr>
          <w:vertAlign w:val="superscript"/>
        </w:rPr>
        <w:t>11</w:t>
      </w:r>
      <w:r w:rsidR="0079140C">
        <w:t xml:space="preserve"> p/b</w:t>
      </w:r>
      <w:r>
        <w:t xml:space="preserve">. </w:t>
      </w:r>
      <w:r w:rsidR="00D32ADC">
        <w:t xml:space="preserve">After tracking for </w:t>
      </w:r>
      <w:r w:rsidR="00E04660">
        <w:t>a few hundred</w:t>
      </w:r>
      <w:r w:rsidR="00D32ADC">
        <w:t xml:space="preserve"> turns, a modulation of the line density with a 200 MHz and a 1.4 GHz component is observed.  </w:t>
      </w:r>
      <w:r w:rsidR="00FD2C78">
        <w:t xml:space="preserve">Similar to the experiment, </w:t>
      </w:r>
      <w:r w:rsidR="00943C9F">
        <w:t xml:space="preserve">first the 200MHz component </w:t>
      </w:r>
      <w:r w:rsidR="00A82673">
        <w:t xml:space="preserve">can be seen </w:t>
      </w:r>
      <w:r w:rsidR="00943C9F">
        <w:t xml:space="preserve">but </w:t>
      </w:r>
      <w:r w:rsidR="00FD2C78">
        <w:t xml:space="preserve">the growth rate is faster for the 1.4GHz component. </w:t>
      </w:r>
    </w:p>
    <w:p w14:paraId="417DF0B9" w14:textId="77777777" w:rsidR="00CB7064" w:rsidRDefault="00D14675" w:rsidP="00BF7F48">
      <w:pPr>
        <w:jc w:val="both"/>
      </w:pPr>
      <w:r>
        <w:t>Comparing simulations for different Q values for the impedance at 1.4 GHz shows that the spectrum around 1.4GHz looks very similar</w:t>
      </w:r>
      <w:r w:rsidR="00D622A1">
        <w:t xml:space="preserve">. It is therefore not easy to conclude which of the cases is closest to the measurement. </w:t>
      </w:r>
      <w:r w:rsidR="00CB7064">
        <w:t>A wide range of Q values could be compatible with the observations.</w:t>
      </w:r>
    </w:p>
    <w:p w14:paraId="1788C9B8" w14:textId="77777777" w:rsidR="00B519DF" w:rsidRDefault="00CB7064" w:rsidP="00B519DF">
      <w:pPr>
        <w:jc w:val="both"/>
      </w:pPr>
      <w:r>
        <w:lastRenderedPageBreak/>
        <w:t xml:space="preserve">In comparison with Theodoro’s simulations, </w:t>
      </w:r>
      <w:r w:rsidR="00BB732F">
        <w:t xml:space="preserve">for a given Q value </w:t>
      </w:r>
      <w:r w:rsidR="00B519DF">
        <w:t xml:space="preserve">the </w:t>
      </w:r>
      <w:r w:rsidR="00BB732F">
        <w:t xml:space="preserve">obtained </w:t>
      </w:r>
      <w:r w:rsidR="00B519DF">
        <w:t>R</w:t>
      </w:r>
      <w:r w:rsidR="00A969FE">
        <w:t>s</w:t>
      </w:r>
      <w:r w:rsidR="00B519DF">
        <w:t xml:space="preserve"> </w:t>
      </w:r>
      <w:r w:rsidR="00395A5D">
        <w:t xml:space="preserve">differs by </w:t>
      </w:r>
      <w:r w:rsidR="00BB732F">
        <w:t xml:space="preserve">up to </w:t>
      </w:r>
      <w:r w:rsidR="00395A5D">
        <w:t>a factor 2</w:t>
      </w:r>
      <w:r w:rsidR="00BB732F">
        <w:t xml:space="preserve"> (the same conventions are used in both codes)</w:t>
      </w:r>
      <w:r w:rsidR="00395A5D">
        <w:t xml:space="preserve">. </w:t>
      </w:r>
      <w:r w:rsidR="004403C4">
        <w:t>Apart from this, the qualitative behavior is the same in both codes</w:t>
      </w:r>
      <w:r w:rsidR="001C47E1">
        <w:t xml:space="preserve"> (the code of Theodoros is based on frequency domain calculations)</w:t>
      </w:r>
      <w:r w:rsidR="004403C4">
        <w:t>.</w:t>
      </w:r>
      <w:r w:rsidR="00B524D4">
        <w:t xml:space="preserve"> Further checks will be performed and the two codes will be benchmarked against each other. </w:t>
      </w:r>
      <w:r w:rsidR="004403C4">
        <w:t xml:space="preserve"> </w:t>
      </w:r>
    </w:p>
    <w:p w14:paraId="75AF5728" w14:textId="77777777" w:rsidR="00B524D4" w:rsidRDefault="00B524D4" w:rsidP="002F0DAA">
      <w:pPr>
        <w:jc w:val="both"/>
      </w:pPr>
    </w:p>
    <w:p w14:paraId="62AF8607" w14:textId="77777777" w:rsidR="00A55C69" w:rsidRDefault="0041786E" w:rsidP="002F0DAA">
      <w:pPr>
        <w:jc w:val="both"/>
        <w:rPr>
          <w:b/>
        </w:rPr>
      </w:pPr>
      <w:r>
        <w:rPr>
          <w:b/>
        </w:rPr>
        <w:t xml:space="preserve">2. </w:t>
      </w:r>
      <w:r w:rsidR="002F0DAA" w:rsidRPr="0085562D">
        <w:rPr>
          <w:b/>
        </w:rPr>
        <w:t>Jose: update on SPS flanges</w:t>
      </w:r>
    </w:p>
    <w:p w14:paraId="02B594FC" w14:textId="77777777" w:rsidR="005C318A" w:rsidRDefault="00A55C69" w:rsidP="00067DAB">
      <w:pPr>
        <w:jc w:val="both"/>
        <w:rPr>
          <w:rFonts w:ascii="Calibri" w:hAnsi="Calibri"/>
        </w:rPr>
      </w:pPr>
      <w:r>
        <w:t xml:space="preserve">A detailed classification of the different types of flanges and beam pipe configurations </w:t>
      </w:r>
      <w:r w:rsidR="0068445D">
        <w:t>and the</w:t>
      </w:r>
      <w:r w:rsidR="00704222">
        <w:t>ir</w:t>
      </w:r>
      <w:r w:rsidR="0068445D">
        <w:t xml:space="preserve"> number of occurrences</w:t>
      </w:r>
      <w:r w:rsidR="00704222">
        <w:t xml:space="preserve"> </w:t>
      </w:r>
      <w:r w:rsidR="003E079F">
        <w:t>per SPS sextant h</w:t>
      </w:r>
      <w:r>
        <w:t>as been completed</w:t>
      </w:r>
      <w:r w:rsidR="008523C5">
        <w:t xml:space="preserve"> (</w:t>
      </w:r>
      <w:r w:rsidR="00CD5EDE">
        <w:t>without</w:t>
      </w:r>
      <w:r w:rsidR="008523C5">
        <w:t xml:space="preserve"> the </w:t>
      </w:r>
      <w:r w:rsidR="00A42423">
        <w:t>long straig</w:t>
      </w:r>
      <w:r w:rsidR="002E4D7D">
        <w:t>h</w:t>
      </w:r>
      <w:r w:rsidR="00A42423">
        <w:t>t sections</w:t>
      </w:r>
      <w:r w:rsidR="008523C5">
        <w:t>)</w:t>
      </w:r>
      <w:r>
        <w:t xml:space="preserve">. </w:t>
      </w:r>
      <w:r w:rsidR="00F02D82">
        <w:t>The impedance of the most common combinations ha</w:t>
      </w:r>
      <w:r w:rsidR="00C2366E">
        <w:t>s</w:t>
      </w:r>
      <w:r w:rsidR="00F02D82">
        <w:t xml:space="preserve"> been analyzed in </w:t>
      </w:r>
      <w:r w:rsidR="00AB211B">
        <w:t xml:space="preserve">HFSS </w:t>
      </w:r>
      <w:r w:rsidR="00F02D82">
        <w:t>simulations.</w:t>
      </w:r>
      <w:r w:rsidR="00C2366E">
        <w:t xml:space="preserve"> </w:t>
      </w:r>
      <w:r w:rsidR="001D08AB">
        <w:t>Flanges with QD-type vacuum chambers on both sides and enamel coating show resonances at 1.87 GHz (5.5 k</w:t>
      </w:r>
      <w:r w:rsidR="001D08AB">
        <w:rPr>
          <w:rFonts w:ascii="Calibri" w:hAnsi="Calibri"/>
        </w:rPr>
        <w:t xml:space="preserve">Ω and R/Q=6) and </w:t>
      </w:r>
      <w:r w:rsidR="001D08AB">
        <w:t>1.57 GHz (0.25 k</w:t>
      </w:r>
      <w:r w:rsidR="001D08AB">
        <w:rPr>
          <w:rFonts w:ascii="Calibri" w:hAnsi="Calibri"/>
        </w:rPr>
        <w:t>Ω and R/Q=1.8</w:t>
      </w:r>
      <w:r w:rsidR="001D08AB">
        <w:t xml:space="preserve">). </w:t>
      </w:r>
      <w:r w:rsidR="00E3711E">
        <w:t>Without the enamel layer, the flange becomes a simple pillbox cavity with resonance frequency 1.8 GHz (78 k</w:t>
      </w:r>
      <w:r w:rsidR="00E3711E">
        <w:rPr>
          <w:rFonts w:ascii="Calibri" w:hAnsi="Calibri"/>
        </w:rPr>
        <w:t xml:space="preserve">Ω and R/Q=8.5). </w:t>
      </w:r>
      <w:r w:rsidR="00C37489">
        <w:rPr>
          <w:rFonts w:ascii="Calibri" w:hAnsi="Calibri"/>
        </w:rPr>
        <w:t xml:space="preserve">Simulations for the configuration with </w:t>
      </w:r>
      <w:r w:rsidR="00A10E29">
        <w:rPr>
          <w:rFonts w:ascii="Calibri" w:hAnsi="Calibri"/>
        </w:rPr>
        <w:t xml:space="preserve">enamel coating, </w:t>
      </w:r>
      <w:r w:rsidR="00C37489">
        <w:rPr>
          <w:rFonts w:ascii="Calibri" w:hAnsi="Calibri"/>
        </w:rPr>
        <w:t xml:space="preserve">MBA chambers on both sides and bellow </w:t>
      </w:r>
      <w:r w:rsidR="00707256">
        <w:rPr>
          <w:rFonts w:ascii="Calibri" w:hAnsi="Calibri"/>
        </w:rPr>
        <w:t xml:space="preserve">and flange </w:t>
      </w:r>
      <w:r w:rsidR="00C37489">
        <w:rPr>
          <w:rFonts w:ascii="Calibri" w:hAnsi="Calibri"/>
        </w:rPr>
        <w:t xml:space="preserve">in between have been started (this configuration is very similar to the case of an MBA chamber on one side and a QF chamber on the other side </w:t>
      </w:r>
      <w:r w:rsidR="00F14780">
        <w:rPr>
          <w:rFonts w:ascii="Calibri" w:hAnsi="Calibri"/>
        </w:rPr>
        <w:t xml:space="preserve">surrounding the flange and the bellow). </w:t>
      </w:r>
      <w:r w:rsidR="00C066E4">
        <w:rPr>
          <w:rFonts w:ascii="Calibri" w:hAnsi="Calibri"/>
        </w:rPr>
        <w:t xml:space="preserve">A first scan of the impedance </w:t>
      </w:r>
      <w:r w:rsidR="00B046B7">
        <w:rPr>
          <w:rFonts w:ascii="Calibri" w:hAnsi="Calibri"/>
        </w:rPr>
        <w:t xml:space="preserve">spectrum </w:t>
      </w:r>
      <w:r w:rsidR="00C066E4">
        <w:rPr>
          <w:rFonts w:ascii="Calibri" w:hAnsi="Calibri"/>
        </w:rPr>
        <w:t xml:space="preserve">in the frequency range around 1.4 GHz shows a resonance at 1.41 GHz </w:t>
      </w:r>
      <w:r w:rsidR="00C066E4">
        <w:t>(38 k</w:t>
      </w:r>
      <w:r w:rsidR="00C066E4">
        <w:rPr>
          <w:rFonts w:ascii="Calibri" w:hAnsi="Calibri"/>
        </w:rPr>
        <w:t>Ω and R/Q=38).</w:t>
      </w:r>
      <w:r w:rsidR="001F2A02">
        <w:rPr>
          <w:rFonts w:ascii="Calibri" w:hAnsi="Calibri"/>
        </w:rPr>
        <w:t xml:space="preserve"> </w:t>
      </w:r>
    </w:p>
    <w:p w14:paraId="0B21443E" w14:textId="77777777" w:rsidR="004F6C40" w:rsidRDefault="005C318A" w:rsidP="000D7783">
      <w:pPr>
        <w:ind w:left="720"/>
        <w:jc w:val="both"/>
        <w:rPr>
          <w:rFonts w:ascii="Calibri" w:hAnsi="Calibri"/>
          <w:i/>
        </w:rPr>
      </w:pPr>
      <w:r w:rsidRPr="000D7783">
        <w:rPr>
          <w:rFonts w:ascii="Calibri" w:hAnsi="Calibri"/>
          <w:i/>
        </w:rPr>
        <w:t xml:space="preserve">The </w:t>
      </w:r>
      <w:r w:rsidR="00B82E9A" w:rsidRPr="000D7783">
        <w:rPr>
          <w:rFonts w:ascii="Calibri" w:hAnsi="Calibri"/>
          <w:i/>
        </w:rPr>
        <w:t xml:space="preserve">resonance </w:t>
      </w:r>
      <w:r w:rsidRPr="000D7783">
        <w:rPr>
          <w:rFonts w:ascii="Calibri" w:hAnsi="Calibri"/>
          <w:i/>
        </w:rPr>
        <w:t>of th</w:t>
      </w:r>
      <w:r w:rsidR="007E2951" w:rsidRPr="000D7783">
        <w:rPr>
          <w:rFonts w:ascii="Calibri" w:hAnsi="Calibri"/>
          <w:i/>
        </w:rPr>
        <w:t xml:space="preserve">is structure </w:t>
      </w:r>
      <w:r w:rsidR="009610A9" w:rsidRPr="000D7783">
        <w:rPr>
          <w:rFonts w:ascii="Calibri" w:hAnsi="Calibri"/>
          <w:i/>
        </w:rPr>
        <w:t xml:space="preserve">at 1.41 GHz </w:t>
      </w:r>
      <w:r w:rsidR="007E2951" w:rsidRPr="000D7783">
        <w:rPr>
          <w:rFonts w:ascii="Calibri" w:hAnsi="Calibri"/>
          <w:i/>
        </w:rPr>
        <w:t xml:space="preserve">is dominated by the beam pipe discontinuity generated by the combination of the flange + bellow and the surrounding beam pipes. </w:t>
      </w:r>
    </w:p>
    <w:p w14:paraId="1643B6F3" w14:textId="77777777" w:rsidR="005927E7" w:rsidRPr="000D7783" w:rsidRDefault="004F6C40" w:rsidP="00EA4DF3">
      <w:pPr>
        <w:ind w:left="720"/>
        <w:jc w:val="both"/>
        <w:rPr>
          <w:i/>
        </w:rPr>
      </w:pPr>
      <w:r>
        <w:rPr>
          <w:rFonts w:ascii="Calibri" w:hAnsi="Calibri"/>
          <w:i/>
        </w:rPr>
        <w:t xml:space="preserve">The effect of the enamel layer is mainly to lower the Q – the </w:t>
      </w:r>
      <w:r w:rsidR="002306A1">
        <w:rPr>
          <w:rFonts w:ascii="Calibri" w:hAnsi="Calibri"/>
          <w:i/>
        </w:rPr>
        <w:t>R/Q is not affected much</w:t>
      </w:r>
      <w:r w:rsidR="00EA4DF3">
        <w:rPr>
          <w:rFonts w:ascii="Calibri" w:hAnsi="Calibri"/>
          <w:i/>
        </w:rPr>
        <w:t>.</w:t>
      </w:r>
      <w:r w:rsidR="00652032">
        <w:rPr>
          <w:rFonts w:ascii="Calibri" w:hAnsi="Calibri"/>
          <w:i/>
        </w:rPr>
        <w:t xml:space="preserve"> In view of the beam dynamic</w:t>
      </w:r>
      <w:r w:rsidR="00A10E29">
        <w:rPr>
          <w:rFonts w:ascii="Calibri" w:hAnsi="Calibri"/>
          <w:i/>
        </w:rPr>
        <w:t>s</w:t>
      </w:r>
      <w:r w:rsidR="00652032">
        <w:rPr>
          <w:rFonts w:ascii="Calibri" w:hAnsi="Calibri"/>
          <w:i/>
        </w:rPr>
        <w:t xml:space="preserve"> simulations, a</w:t>
      </w:r>
      <w:r w:rsidR="00EA4DF3">
        <w:rPr>
          <w:rFonts w:ascii="Calibri" w:hAnsi="Calibri"/>
          <w:i/>
        </w:rPr>
        <w:t>n approximate</w:t>
      </w:r>
      <w:r w:rsidR="00F71089">
        <w:rPr>
          <w:rFonts w:ascii="Calibri" w:hAnsi="Calibri"/>
          <w:i/>
        </w:rPr>
        <w:t xml:space="preserve"> wake function could thus be calculated without the enamel layer (which makes the computation </w:t>
      </w:r>
      <w:r w:rsidR="00381BE3">
        <w:rPr>
          <w:rFonts w:ascii="Calibri" w:hAnsi="Calibri"/>
          <w:i/>
        </w:rPr>
        <w:t>easier</w:t>
      </w:r>
      <w:r w:rsidR="00F71089">
        <w:rPr>
          <w:rFonts w:ascii="Calibri" w:hAnsi="Calibri"/>
          <w:i/>
        </w:rPr>
        <w:t>). However, i</w:t>
      </w:r>
      <w:r w:rsidR="00F71089" w:rsidRPr="008F650D">
        <w:rPr>
          <w:i/>
        </w:rPr>
        <w:t>ssues with simulations of the structure in CST (instead of HFSS) have been encountered. This will be investigated together with Benoit</w:t>
      </w:r>
      <w:r w:rsidR="00F71089">
        <w:rPr>
          <w:i/>
        </w:rPr>
        <w:t xml:space="preserve"> and the Impedance team</w:t>
      </w:r>
      <w:r w:rsidR="00F71089" w:rsidRPr="008F650D">
        <w:rPr>
          <w:i/>
        </w:rPr>
        <w:t>.</w:t>
      </w:r>
    </w:p>
    <w:p w14:paraId="3ECE4A21" w14:textId="77777777" w:rsidR="008F650D" w:rsidRDefault="000D7783" w:rsidP="00067DAB">
      <w:pPr>
        <w:jc w:val="both"/>
      </w:pPr>
      <w:r>
        <w:t xml:space="preserve">The </w:t>
      </w:r>
      <w:r w:rsidR="006106A1">
        <w:t xml:space="preserve">total </w:t>
      </w:r>
      <w:r w:rsidR="00E7304B">
        <w:t xml:space="preserve">longitudinal </w:t>
      </w:r>
      <w:r>
        <w:t xml:space="preserve">impedance at 1.41 GHz </w:t>
      </w:r>
      <w:r w:rsidR="00C70B8C">
        <w:t>found</w:t>
      </w:r>
      <w:r>
        <w:t xml:space="preserve"> so far accounts to 3.68MOhm with R/Q=3686, as generated by the 97 </w:t>
      </w:r>
      <w:r w:rsidR="00B04090">
        <w:t xml:space="preserve">enamel coated </w:t>
      </w:r>
      <w:r>
        <w:t xml:space="preserve">flanges </w:t>
      </w:r>
      <w:r w:rsidR="00EF49E9">
        <w:t>with</w:t>
      </w:r>
      <w:r>
        <w:t xml:space="preserve"> either MBA-MBA or MBA-QF chambers attached. </w:t>
      </w:r>
      <w:r w:rsidR="00513651">
        <w:t>The next case to be studied as potentially contributing to this resonance frequency is the configuration with QF chambers on both sides.</w:t>
      </w:r>
    </w:p>
    <w:p w14:paraId="0AFEB7FC" w14:textId="77777777" w:rsidR="00456E28" w:rsidRDefault="00924F28" w:rsidP="00915BDA">
      <w:pPr>
        <w:jc w:val="both"/>
      </w:pPr>
      <w:r>
        <w:t xml:space="preserve">New measurements </w:t>
      </w:r>
      <w:r w:rsidR="0049573D">
        <w:t xml:space="preserve">of the BPH flange have been performed after shielding the attached BPH </w:t>
      </w:r>
      <w:r>
        <w:t xml:space="preserve">with </w:t>
      </w:r>
      <w:r w:rsidR="0049573D">
        <w:t>copper tape.</w:t>
      </w:r>
      <w:r w:rsidR="0058434C">
        <w:t xml:space="preserve"> </w:t>
      </w:r>
      <w:r w:rsidR="00406B30">
        <w:t>A b</w:t>
      </w:r>
      <w:r w:rsidR="0058434C">
        <w:t xml:space="preserve">ig </w:t>
      </w:r>
      <w:r w:rsidR="00406B30">
        <w:t>resonance</w:t>
      </w:r>
      <w:r w:rsidR="0058434C">
        <w:t xml:space="preserve"> at around 1.5 GHz </w:t>
      </w:r>
      <w:r w:rsidR="00406B30">
        <w:t xml:space="preserve">in the transmission coefficient </w:t>
      </w:r>
      <w:r w:rsidR="0058434C">
        <w:t>is measured with the wire method</w:t>
      </w:r>
      <w:r w:rsidR="0019676A">
        <w:t xml:space="preserve"> and so the expected impedance has been identified</w:t>
      </w:r>
      <w:r w:rsidR="0058434C">
        <w:t xml:space="preserve">. </w:t>
      </w:r>
      <w:r w:rsidR="00456E28">
        <w:t xml:space="preserve">A frequency shift maybe induced due to the presence of the wire. </w:t>
      </w:r>
    </w:p>
    <w:p w14:paraId="68E4EE33" w14:textId="77777777" w:rsidR="00005E9E" w:rsidRDefault="00AC409D" w:rsidP="001A705C">
      <w:pPr>
        <w:jc w:val="both"/>
      </w:pPr>
      <w:r>
        <w:t>The Q factor of this resonance is determined by measurements of the reflection coefficient</w:t>
      </w:r>
      <w:r w:rsidR="00BC6392">
        <w:t xml:space="preserve"> </w:t>
      </w:r>
      <w:r w:rsidR="00F47F7C">
        <w:t>with</w:t>
      </w:r>
      <w:r w:rsidR="00BC6392">
        <w:t xml:space="preserve"> a probe (simple SMA cable)</w:t>
      </w:r>
      <w:r>
        <w:t>.</w:t>
      </w:r>
      <w:r w:rsidR="00BC6392">
        <w:t xml:space="preserve"> </w:t>
      </w:r>
      <w:r>
        <w:t xml:space="preserve"> </w:t>
      </w:r>
      <w:r w:rsidR="00A52156">
        <w:t xml:space="preserve">The Q </w:t>
      </w:r>
      <w:r w:rsidR="004313F1">
        <w:t xml:space="preserve">factor </w:t>
      </w:r>
      <w:r w:rsidR="00A52156">
        <w:t>is around 110.</w:t>
      </w:r>
    </w:p>
    <w:p w14:paraId="31930873" w14:textId="77777777" w:rsidR="00BC20A4" w:rsidRDefault="00911B2F" w:rsidP="00BF788F">
      <w:pPr>
        <w:jc w:val="both"/>
      </w:pPr>
      <w:r>
        <w:t>The next steps will be to complete the simulations for all possible flange combinations</w:t>
      </w:r>
      <w:r w:rsidR="00B70132">
        <w:t>.</w:t>
      </w:r>
      <w:r w:rsidR="00157F43">
        <w:t xml:space="preserve"> </w:t>
      </w:r>
      <w:r w:rsidR="00B70132">
        <w:t>F</w:t>
      </w:r>
      <w:r w:rsidR="00157F43">
        <w:t xml:space="preserve">urther measurements, also on other flange configurations will be performed. </w:t>
      </w:r>
      <w:r w:rsidR="0076458B">
        <w:t xml:space="preserve">The effect of damping material positioned inside some of the bellows in the machine should </w:t>
      </w:r>
      <w:r w:rsidR="00546344">
        <w:t xml:space="preserve">also </w:t>
      </w:r>
      <w:r w:rsidR="009A4798">
        <w:t>be studied in more detailed</w:t>
      </w:r>
      <w:r w:rsidR="0076458B">
        <w:t>.</w:t>
      </w:r>
    </w:p>
    <w:p w14:paraId="70B7E929" w14:textId="77777777" w:rsidR="00BC20A4" w:rsidRPr="00772E8A" w:rsidRDefault="00BC20A4" w:rsidP="00772E8A">
      <w:pPr>
        <w:ind w:left="720"/>
        <w:jc w:val="both"/>
        <w:rPr>
          <w:i/>
        </w:rPr>
      </w:pPr>
      <w:r w:rsidRPr="00772E8A">
        <w:rPr>
          <w:i/>
        </w:rPr>
        <w:lastRenderedPageBreak/>
        <w:t>Ther</w:t>
      </w:r>
      <w:r w:rsidR="00772E8A" w:rsidRPr="00772E8A">
        <w:rPr>
          <w:i/>
        </w:rPr>
        <w:t>e</w:t>
      </w:r>
      <w:r w:rsidRPr="00772E8A">
        <w:rPr>
          <w:i/>
        </w:rPr>
        <w:t xml:space="preserve"> is not much information about these damping rods in the layout drawings. However, they detune the resonance and depending on orientation also damp the resonance</w:t>
      </w:r>
      <w:r w:rsidR="00A22EE3">
        <w:rPr>
          <w:i/>
        </w:rPr>
        <w:t xml:space="preserve">. They </w:t>
      </w:r>
      <w:r w:rsidRPr="00772E8A">
        <w:rPr>
          <w:i/>
        </w:rPr>
        <w:t xml:space="preserve">are thus important for the overall impedance. </w:t>
      </w:r>
    </w:p>
    <w:p w14:paraId="5A78AB60" w14:textId="77777777" w:rsidR="00F915BD" w:rsidRDefault="00F915BD" w:rsidP="00BF788F">
      <w:pPr>
        <w:jc w:val="both"/>
      </w:pPr>
    </w:p>
    <w:p w14:paraId="625367DA" w14:textId="77777777" w:rsidR="00472E19" w:rsidRPr="00EB5284" w:rsidRDefault="00F915BD" w:rsidP="00E44A8E">
      <w:pPr>
        <w:ind w:left="720"/>
        <w:jc w:val="both"/>
        <w:rPr>
          <w:i/>
        </w:rPr>
      </w:pPr>
      <w:r w:rsidRPr="00D30AC1">
        <w:rPr>
          <w:i/>
        </w:rPr>
        <w:t xml:space="preserve">A strategy for a first step of a possible impedance reduction campaign could be to install a prototype of a shielded flange in the machine during LS1. This prototype </w:t>
      </w:r>
      <w:r w:rsidR="00D30AC1" w:rsidRPr="00D30AC1">
        <w:rPr>
          <w:i/>
        </w:rPr>
        <w:t xml:space="preserve">and another bare flange </w:t>
      </w:r>
      <w:r w:rsidRPr="00D30AC1">
        <w:rPr>
          <w:i/>
        </w:rPr>
        <w:t xml:space="preserve">could be equipped with probes and the beam induced signal </w:t>
      </w:r>
      <w:r w:rsidR="00D30AC1" w:rsidRPr="00D30AC1">
        <w:rPr>
          <w:i/>
        </w:rPr>
        <w:t xml:space="preserve">for the two cases </w:t>
      </w:r>
      <w:r w:rsidRPr="00D30AC1">
        <w:rPr>
          <w:i/>
        </w:rPr>
        <w:t xml:space="preserve">could be </w:t>
      </w:r>
      <w:r w:rsidR="00D30AC1" w:rsidRPr="00D30AC1">
        <w:rPr>
          <w:i/>
        </w:rPr>
        <w:t>compared</w:t>
      </w:r>
      <w:r w:rsidRPr="00D30AC1">
        <w:rPr>
          <w:i/>
        </w:rPr>
        <w:t xml:space="preserve">. </w:t>
      </w:r>
      <w:r w:rsidR="00D30AC1" w:rsidRPr="00D30AC1">
        <w:rPr>
          <w:i/>
        </w:rPr>
        <w:t>Similar proto</w:t>
      </w:r>
      <w:r w:rsidR="006C42E5">
        <w:rPr>
          <w:i/>
        </w:rPr>
        <w:t>t</w:t>
      </w:r>
      <w:r w:rsidR="00D30AC1" w:rsidRPr="00D30AC1">
        <w:rPr>
          <w:i/>
        </w:rPr>
        <w:t xml:space="preserve">ypes were installed in preparation of the impedance reduction campaign for the pumping ports. </w:t>
      </w:r>
    </w:p>
    <w:p w14:paraId="34C3F834" w14:textId="77777777" w:rsidR="004C7589" w:rsidRDefault="004C7589" w:rsidP="00776645">
      <w:pPr>
        <w:jc w:val="both"/>
        <w:rPr>
          <w:b/>
        </w:rPr>
      </w:pPr>
    </w:p>
    <w:p w14:paraId="5D15ACD8" w14:textId="77777777" w:rsidR="00113DE5" w:rsidRDefault="00113DE5" w:rsidP="00776645">
      <w:pPr>
        <w:jc w:val="both"/>
        <w:rPr>
          <w:b/>
        </w:rPr>
      </w:pPr>
    </w:p>
    <w:p w14:paraId="2394BF06" w14:textId="77777777" w:rsidR="00E11404" w:rsidRPr="00993F17" w:rsidRDefault="0041786E" w:rsidP="00776645">
      <w:pPr>
        <w:jc w:val="both"/>
        <w:rPr>
          <w:b/>
        </w:rPr>
      </w:pPr>
      <w:r>
        <w:rPr>
          <w:b/>
        </w:rPr>
        <w:t xml:space="preserve">3. </w:t>
      </w:r>
      <w:r w:rsidR="00E11404" w:rsidRPr="00993F17">
        <w:rPr>
          <w:b/>
        </w:rPr>
        <w:t xml:space="preserve">Benoit: </w:t>
      </w:r>
      <w:r w:rsidR="00776645" w:rsidRPr="00993F17">
        <w:rPr>
          <w:b/>
        </w:rPr>
        <w:t xml:space="preserve">Update on the SPS impedance: </w:t>
      </w:r>
      <w:r w:rsidR="001937FC">
        <w:rPr>
          <w:b/>
        </w:rPr>
        <w:t xml:space="preserve">ZS </w:t>
      </w:r>
      <w:r w:rsidR="00776645" w:rsidRPr="00993F17">
        <w:rPr>
          <w:b/>
        </w:rPr>
        <w:t>P</w:t>
      </w:r>
      <w:r w:rsidR="001937FC">
        <w:rPr>
          <w:b/>
        </w:rPr>
        <w:t>M</w:t>
      </w:r>
      <w:r w:rsidR="00776645" w:rsidRPr="00993F17">
        <w:rPr>
          <w:b/>
        </w:rPr>
        <w:t>s and BPMs</w:t>
      </w:r>
    </w:p>
    <w:p w14:paraId="1C7119E1" w14:textId="77777777" w:rsidR="00617F87" w:rsidRDefault="006730C4" w:rsidP="00617F87">
      <w:pPr>
        <w:jc w:val="both"/>
      </w:pPr>
      <w:r>
        <w:t>T</w:t>
      </w:r>
      <w:r w:rsidR="00AA0352">
        <w:t xml:space="preserve">he </w:t>
      </w:r>
      <w:r>
        <w:t>pumping module</w:t>
      </w:r>
      <w:r w:rsidR="00A10E73">
        <w:t>s</w:t>
      </w:r>
      <w:r w:rsidR="00AA0352">
        <w:t xml:space="preserve"> in</w:t>
      </w:r>
      <w:r>
        <w:t>stalled in</w:t>
      </w:r>
      <w:r w:rsidR="00AA0352">
        <w:t xml:space="preserve"> the transition between </w:t>
      </w:r>
      <w:r w:rsidR="00361749">
        <w:t xml:space="preserve">the </w:t>
      </w:r>
      <w:r w:rsidR="00AA0352">
        <w:t xml:space="preserve">electrostatic septa ZS </w:t>
      </w:r>
      <w:r>
        <w:t>ha</w:t>
      </w:r>
      <w:r w:rsidR="00A10E73">
        <w:t>ve</w:t>
      </w:r>
      <w:r>
        <w:t xml:space="preserve"> a cavity like shape</w:t>
      </w:r>
      <w:r w:rsidR="0004709E">
        <w:t xml:space="preserve"> caused by the abrupt change of beam pipe dimensions</w:t>
      </w:r>
      <w:r>
        <w:t xml:space="preserve">. </w:t>
      </w:r>
      <w:r w:rsidR="00470FF4">
        <w:t xml:space="preserve">The real structure has a complex geometry with different tapers inside. In simplified models, the </w:t>
      </w:r>
      <w:r w:rsidR="00E65699">
        <w:t xml:space="preserve">longitudinal </w:t>
      </w:r>
      <w:r w:rsidR="00470FF4">
        <w:t>impedance of th</w:t>
      </w:r>
      <w:r w:rsidR="003C4F29">
        <w:t xml:space="preserve">e pumping module </w:t>
      </w:r>
      <w:r w:rsidR="00F93418">
        <w:t xml:space="preserve">has a resonance at 1.18 GHz with a very high Q. </w:t>
      </w:r>
      <w:r w:rsidR="00617F87">
        <w:t>There are a few of these pumping modules installed in the SPS (5 close to the ZS and a few more).</w:t>
      </w:r>
    </w:p>
    <w:p w14:paraId="39FA9844" w14:textId="77777777" w:rsidR="00CF2D22" w:rsidRPr="00CF2D22" w:rsidRDefault="00CF2D22" w:rsidP="00CF2D22">
      <w:pPr>
        <w:ind w:left="720"/>
        <w:jc w:val="both"/>
        <w:rPr>
          <w:i/>
        </w:rPr>
      </w:pPr>
      <w:r w:rsidRPr="00CF2D22">
        <w:rPr>
          <w:i/>
        </w:rPr>
        <w:t>The impedance of this structure could be reduced by shielding</w:t>
      </w:r>
      <w:r w:rsidR="00395751">
        <w:rPr>
          <w:i/>
        </w:rPr>
        <w:t xml:space="preserve"> the</w:t>
      </w:r>
      <w:r w:rsidRPr="00CF2D22">
        <w:rPr>
          <w:i/>
        </w:rPr>
        <w:t xml:space="preserve"> inside</w:t>
      </w:r>
      <w:r w:rsidR="00395751">
        <w:rPr>
          <w:i/>
        </w:rPr>
        <w:t xml:space="preserve"> of</w:t>
      </w:r>
      <w:r w:rsidRPr="00CF2D22">
        <w:rPr>
          <w:i/>
        </w:rPr>
        <w:t xml:space="preserve"> the tank</w:t>
      </w:r>
      <w:r w:rsidR="003A5C41">
        <w:rPr>
          <w:i/>
        </w:rPr>
        <w:t xml:space="preserve">, combined </w:t>
      </w:r>
      <w:r w:rsidRPr="00CF2D22">
        <w:rPr>
          <w:i/>
        </w:rPr>
        <w:t xml:space="preserve">with bellows </w:t>
      </w:r>
      <w:r w:rsidR="00200BFF">
        <w:rPr>
          <w:i/>
        </w:rPr>
        <w:t>that have</w:t>
      </w:r>
      <w:r w:rsidRPr="00CF2D22">
        <w:rPr>
          <w:i/>
        </w:rPr>
        <w:t xml:space="preserve"> </w:t>
      </w:r>
      <w:r w:rsidR="00960041">
        <w:rPr>
          <w:i/>
        </w:rPr>
        <w:t>a</w:t>
      </w:r>
      <w:r w:rsidRPr="00CF2D22">
        <w:rPr>
          <w:i/>
        </w:rPr>
        <w:t xml:space="preserve"> racetrack shape </w:t>
      </w:r>
      <w:r w:rsidR="00BC21E0">
        <w:rPr>
          <w:i/>
        </w:rPr>
        <w:t>like</w:t>
      </w:r>
      <w:r w:rsidRPr="00CF2D22">
        <w:rPr>
          <w:i/>
        </w:rPr>
        <w:t xml:space="preserve"> the adjacent vacuum chambers. However, such </w:t>
      </w:r>
      <w:r w:rsidR="001132F4">
        <w:rPr>
          <w:i/>
        </w:rPr>
        <w:t xml:space="preserve">racetrack shaped </w:t>
      </w:r>
      <w:r w:rsidRPr="00CF2D22">
        <w:rPr>
          <w:i/>
        </w:rPr>
        <w:t xml:space="preserve">bellows are not easy to fabricate and are not very common. </w:t>
      </w:r>
    </w:p>
    <w:p w14:paraId="5DB04623" w14:textId="77777777" w:rsidR="00956B5C" w:rsidRDefault="00A62E6C" w:rsidP="00130C4E">
      <w:pPr>
        <w:jc w:val="both"/>
      </w:pPr>
      <w:r>
        <w:t>T</w:t>
      </w:r>
      <w:r w:rsidR="005C2137">
        <w:t xml:space="preserve">here are 2 conventions for the definition of the shunt impedance. </w:t>
      </w:r>
      <w:r w:rsidR="004D5CF3">
        <w:t xml:space="preserve">In order to be compatible with the beam dynamics simulations, the shunt impedance given by CST (and shown by Benoit) </w:t>
      </w:r>
      <w:r w:rsidR="00002B78">
        <w:t xml:space="preserve">and thus also the R/Q </w:t>
      </w:r>
      <w:r w:rsidR="004D5CF3">
        <w:t xml:space="preserve">have to be divided by a factor 2. </w:t>
      </w:r>
      <w:r w:rsidR="00C90A27">
        <w:t xml:space="preserve">This applies also </w:t>
      </w:r>
      <w:r w:rsidR="0060140C">
        <w:t xml:space="preserve">for the calculations </w:t>
      </w:r>
      <w:r w:rsidR="009D1EF6">
        <w:t>for</w:t>
      </w:r>
      <w:r w:rsidR="0060140C">
        <w:t xml:space="preserve"> the ZS. The impedance calculations of the kickers performed by Carlo are already corrected for this. </w:t>
      </w:r>
      <w:r w:rsidR="003D506A">
        <w:t xml:space="preserve">Work within the impedance team is presently ongoing to clarify this and to establish procedures. </w:t>
      </w:r>
    </w:p>
    <w:p w14:paraId="4E7F99F6" w14:textId="77777777" w:rsidR="005A759C" w:rsidRDefault="00956B5C" w:rsidP="00130C4E">
      <w:pPr>
        <w:jc w:val="both"/>
      </w:pPr>
      <w:r>
        <w:t xml:space="preserve">In simulations of the SPS horizontal beam position monitors BPH, the importance of the matching of the coaxial ports has been realized. </w:t>
      </w:r>
      <w:r w:rsidR="00FC4CD8">
        <w:t>As compared to the</w:t>
      </w:r>
      <w:r w:rsidR="00202715">
        <w:t xml:space="preserve"> situation without matching, a </w:t>
      </w:r>
      <w:r w:rsidR="00FC4CD8">
        <w:t xml:space="preserve">clear damping of modes is observed </w:t>
      </w:r>
      <w:r w:rsidR="006924AD">
        <w:t xml:space="preserve">in broadband excitation </w:t>
      </w:r>
      <w:r w:rsidR="00FC4CD8">
        <w:t xml:space="preserve">with a perfect matching layer at the coaxial ports. </w:t>
      </w:r>
      <w:r w:rsidR="00201812">
        <w:t xml:space="preserve">Modes below 200 MHz are only observed </w:t>
      </w:r>
      <w:r w:rsidR="000353DD">
        <w:t>if not matched</w:t>
      </w:r>
      <w:r w:rsidR="00201812">
        <w:t>.</w:t>
      </w:r>
    </w:p>
    <w:p w14:paraId="104245C4" w14:textId="77777777" w:rsidR="005455DE" w:rsidRDefault="00A62E6C" w:rsidP="005455DE">
      <w:pPr>
        <w:jc w:val="both"/>
      </w:pPr>
      <w:r>
        <w:t xml:space="preserve">A mistake was discovered in the calculations of the transverse modes of the </w:t>
      </w:r>
      <w:r w:rsidR="009259FB">
        <w:t>BPH</w:t>
      </w:r>
      <w:r w:rsidR="00BE11B9">
        <w:t>, as presented in the SPSU-BD in March 2011</w:t>
      </w:r>
      <w:r>
        <w:t>.</w:t>
      </w:r>
      <w:r w:rsidR="00504817">
        <w:t xml:space="preserve"> </w:t>
      </w:r>
      <w:r w:rsidR="000A56CD">
        <w:t>The contribution of the ~100 BPH to the total vertical impedance becomes important and should be included in beam dynamics simulations.</w:t>
      </w:r>
    </w:p>
    <w:p w14:paraId="597B2A0C" w14:textId="77777777" w:rsidR="00201812" w:rsidRDefault="00201812" w:rsidP="000353DD">
      <w:pPr>
        <w:pStyle w:val="ListParagraph"/>
        <w:ind w:left="1440"/>
        <w:jc w:val="both"/>
      </w:pPr>
    </w:p>
    <w:p w14:paraId="6508F0E3" w14:textId="77777777" w:rsidR="00CF05D8" w:rsidRDefault="00184A99" w:rsidP="00CF05D8">
      <w:pPr>
        <w:jc w:val="both"/>
      </w:pPr>
      <w:r>
        <w:t>There are m</w:t>
      </w:r>
      <w:r w:rsidR="001945DC">
        <w:t xml:space="preserve">any resonances </w:t>
      </w:r>
      <w:r w:rsidR="00A33FC7">
        <w:t>beyond 1 GHz</w:t>
      </w:r>
      <w:r>
        <w:t xml:space="preserve"> for most of the SPS equipment due to the large beam pipe apertures. </w:t>
      </w:r>
      <w:r w:rsidR="00473745">
        <w:t>S</w:t>
      </w:r>
      <w:r w:rsidR="00FA38AA">
        <w:t>ingle shunt impedances can reach 1 M</w:t>
      </w:r>
      <w:r w:rsidR="00473745">
        <w:rPr>
          <w:rFonts w:ascii="Calibri" w:hAnsi="Calibri"/>
        </w:rPr>
        <w:t>Ω</w:t>
      </w:r>
      <w:r w:rsidR="00473745">
        <w:t xml:space="preserve">. </w:t>
      </w:r>
      <w:r w:rsidR="00CF05D8">
        <w:t xml:space="preserve">Further checks of the impedance calculations will be </w:t>
      </w:r>
      <w:r w:rsidR="004C7589">
        <w:t>performed</w:t>
      </w:r>
      <w:r w:rsidR="00CF05D8">
        <w:t xml:space="preserve">. </w:t>
      </w:r>
    </w:p>
    <w:p w14:paraId="230E2F33" w14:textId="77777777" w:rsidR="00995CA0" w:rsidRDefault="00995CA0" w:rsidP="00CF05D8">
      <w:pPr>
        <w:jc w:val="both"/>
      </w:pPr>
    </w:p>
    <w:p w14:paraId="72357F3B" w14:textId="77777777" w:rsidR="00995CA0" w:rsidRPr="003D60B3" w:rsidRDefault="0041786E" w:rsidP="00C11D9B">
      <w:pPr>
        <w:jc w:val="both"/>
        <w:rPr>
          <w:b/>
        </w:rPr>
      </w:pPr>
      <w:r>
        <w:rPr>
          <w:b/>
        </w:rPr>
        <w:t xml:space="preserve">4. </w:t>
      </w:r>
      <w:r w:rsidR="00995CA0" w:rsidRPr="003D60B3">
        <w:rPr>
          <w:b/>
        </w:rPr>
        <w:t>Elena:</w:t>
      </w:r>
      <w:r w:rsidR="003D60B3" w:rsidRPr="003D60B3">
        <w:rPr>
          <w:b/>
        </w:rPr>
        <w:t xml:space="preserve"> Microwave instability during the ramp</w:t>
      </w:r>
    </w:p>
    <w:p w14:paraId="095EF41F" w14:textId="77777777" w:rsidR="003D6E6C" w:rsidRDefault="00A87989" w:rsidP="003D6E6C">
      <w:pPr>
        <w:jc w:val="both"/>
      </w:pPr>
      <w:r>
        <w:t>The</w:t>
      </w:r>
      <w:r w:rsidR="007934B4">
        <w:t xml:space="preserve"> m</w:t>
      </w:r>
      <w:r w:rsidR="00F07EC3">
        <w:t xml:space="preserve">icrowave instability </w:t>
      </w:r>
      <w:r w:rsidR="007E3B96">
        <w:t xml:space="preserve">(MW) </w:t>
      </w:r>
      <w:r w:rsidR="00F07EC3">
        <w:t xml:space="preserve">was limiting </w:t>
      </w:r>
      <w:r w:rsidR="007934B4">
        <w:t xml:space="preserve">the </w:t>
      </w:r>
      <w:r w:rsidR="00F07EC3">
        <w:t xml:space="preserve">SPS </w:t>
      </w:r>
      <w:r w:rsidR="007934B4">
        <w:t xml:space="preserve">intensity </w:t>
      </w:r>
      <w:r w:rsidR="00F07EC3">
        <w:t>for many years at flat bottom</w:t>
      </w:r>
      <w:r w:rsidR="00CC30FF">
        <w:t xml:space="preserve">. The instability was identified to be caused by the impedance of the pumping ports. </w:t>
      </w:r>
      <w:r w:rsidR="00F82807">
        <w:t xml:space="preserve">No microwave instability was observed after the shielding of the pumping ports. </w:t>
      </w:r>
      <w:r w:rsidR="006570E4">
        <w:t>Recent measurements with long bunches revealed a peak in the impedance at 1.4 GHz, as already seen directly after the shielding</w:t>
      </w:r>
      <w:r w:rsidR="005B6558">
        <w:t xml:space="preserve"> (</w:t>
      </w:r>
      <w:r w:rsidR="006570E4">
        <w:t>i.e. it was already there in 2001</w:t>
      </w:r>
      <w:r w:rsidR="005B6558">
        <w:t>)</w:t>
      </w:r>
      <w:r w:rsidR="006570E4">
        <w:t xml:space="preserve">. </w:t>
      </w:r>
      <w:r w:rsidR="003D6E6C">
        <w:t xml:space="preserve">A strong bunch lengthening with intensity was observed </w:t>
      </w:r>
      <w:r w:rsidR="00BE3A0D">
        <w:t>during</w:t>
      </w:r>
      <w:r w:rsidR="003D7FB0">
        <w:t xml:space="preserve"> measurements with high intensity single bunches</w:t>
      </w:r>
      <w:r w:rsidR="003D6E6C">
        <w:t xml:space="preserve"> </w:t>
      </w:r>
      <w:r w:rsidR="00570123">
        <w:t xml:space="preserve">for the AWAKE project </w:t>
      </w:r>
      <w:r w:rsidR="003D6E6C">
        <w:t>and in preparation for LHC MDs</w:t>
      </w:r>
      <w:r w:rsidR="004D153F">
        <w:t xml:space="preserve">. The bunch lengthening </w:t>
      </w:r>
      <w:r w:rsidR="00675D39">
        <w:t>was probably caused by an instability</w:t>
      </w:r>
      <w:r w:rsidR="003D6E6C">
        <w:t>.</w:t>
      </w:r>
      <w:r w:rsidR="00675D39">
        <w:t xml:space="preserve"> Up to a certain energy, this instability could be c</w:t>
      </w:r>
      <w:r w:rsidR="006D4E46">
        <w:t>ured by lowering the RF voltage</w:t>
      </w:r>
      <w:r w:rsidR="00675D39">
        <w:t xml:space="preserve"> probably due to the increased Landau damping. </w:t>
      </w:r>
      <w:r w:rsidR="009F4C12">
        <w:t xml:space="preserve">At some point, strong losses necessitated to increase the </w:t>
      </w:r>
      <w:r w:rsidR="006B13AB">
        <w:t xml:space="preserve">RF </w:t>
      </w:r>
      <w:r w:rsidR="009F4C12">
        <w:t xml:space="preserve">voltage again. </w:t>
      </w:r>
    </w:p>
    <w:p w14:paraId="1AC7FC24" w14:textId="77777777" w:rsidR="003520CA" w:rsidRDefault="0041786E" w:rsidP="0041786E">
      <w:pPr>
        <w:jc w:val="both"/>
      </w:pPr>
      <w:r>
        <w:t xml:space="preserve">An overview of the SPS </w:t>
      </w:r>
      <w:r w:rsidR="00652179">
        <w:t>longitudinal impedance budget</w:t>
      </w:r>
      <w:r>
        <w:t xml:space="preserve"> shows that the </w:t>
      </w:r>
      <w:r w:rsidR="00AE027F">
        <w:t xml:space="preserve">5 </w:t>
      </w:r>
      <w:r>
        <w:t xml:space="preserve">ZS pumping modules </w:t>
      </w:r>
      <w:r w:rsidR="00794B95">
        <w:t xml:space="preserve">together </w:t>
      </w:r>
      <w:r w:rsidR="00BD312F">
        <w:t xml:space="preserve">have a larger impedance than the </w:t>
      </w:r>
      <w:r w:rsidR="00765B32">
        <w:t xml:space="preserve">main </w:t>
      </w:r>
      <w:r w:rsidR="00D76F3B">
        <w:t xml:space="preserve">SPS </w:t>
      </w:r>
      <w:r w:rsidR="00765B32">
        <w:t xml:space="preserve">RF cavities, </w:t>
      </w:r>
      <w:r w:rsidR="00FF2A9A">
        <w:t>even after division by 2 in order to correct for the different definitio</w:t>
      </w:r>
      <w:r w:rsidR="00765B32">
        <w:t>n of the shunt impedance in CST</w:t>
      </w:r>
      <w:r w:rsidR="002B5EE0">
        <w:t xml:space="preserve">. </w:t>
      </w:r>
      <w:r w:rsidR="00765B32">
        <w:t>Similar</w:t>
      </w:r>
      <w:r w:rsidR="004A42E4">
        <w:t>ly</w:t>
      </w:r>
      <w:r w:rsidR="00765B32">
        <w:t xml:space="preserve">, the </w:t>
      </w:r>
      <w:r w:rsidR="004E3247">
        <w:t xml:space="preserve">R and R/Q </w:t>
      </w:r>
      <w:r w:rsidR="00D63C68">
        <w:t xml:space="preserve">values </w:t>
      </w:r>
      <w:r w:rsidR="004E3247">
        <w:t xml:space="preserve">of </w:t>
      </w:r>
      <w:r w:rsidR="00765B32">
        <w:t xml:space="preserve">the BPMs </w:t>
      </w:r>
      <w:r w:rsidR="0081191E">
        <w:t xml:space="preserve">shown </w:t>
      </w:r>
      <w:r w:rsidR="00354B0A">
        <w:t xml:space="preserve">here </w:t>
      </w:r>
      <w:r w:rsidR="00765B32">
        <w:t xml:space="preserve">need to be divided by 2. </w:t>
      </w:r>
      <w:r w:rsidR="004E3247">
        <w:t xml:space="preserve">Nevertheless, their impedance </w:t>
      </w:r>
      <w:r w:rsidR="007635D7">
        <w:t>represents</w:t>
      </w:r>
      <w:r w:rsidR="004E3247">
        <w:t xml:space="preserve"> an important contribution to the total SPS impedance. </w:t>
      </w:r>
      <w:r w:rsidR="005B569F">
        <w:t>The R/Q of the unknown impedance at 1.4 GHz is probably also quite high.</w:t>
      </w:r>
    </w:p>
    <w:p w14:paraId="0520B15F" w14:textId="77777777" w:rsidR="00CE01B2" w:rsidRDefault="007E3B96" w:rsidP="00D14416">
      <w:pPr>
        <w:jc w:val="both"/>
      </w:pPr>
      <w:r>
        <w:t>A comparison of the instability t</w:t>
      </w:r>
      <w:r w:rsidR="004038DA">
        <w:t>h</w:t>
      </w:r>
      <w:r>
        <w:t xml:space="preserve">resholds along the cycle shows that </w:t>
      </w:r>
      <w:r w:rsidR="00C9114B">
        <w:t xml:space="preserve">all instability </w:t>
      </w:r>
      <w:r>
        <w:t>threshold</w:t>
      </w:r>
      <w:r w:rsidR="00C9114B">
        <w:t>s</w:t>
      </w:r>
      <w:r>
        <w:t xml:space="preserve"> </w:t>
      </w:r>
      <w:r w:rsidR="00C9114B">
        <w:t xml:space="preserve">drop </w:t>
      </w:r>
      <w:r>
        <w:t xml:space="preserve">down at flat top when using a voltage program for constant bucket area. </w:t>
      </w:r>
      <w:r w:rsidR="000347F4">
        <w:t>In operation</w:t>
      </w:r>
      <w:r w:rsidR="001B626D">
        <w:t>,</w:t>
      </w:r>
      <w:r w:rsidR="000347F4">
        <w:t xml:space="preserve"> the RF voltage is raised at flat top in order to shorten the bunches for the transfer to the LHC. In this case, the threshold for the MW instability is raised, however at the same time the threshold for Loss of Landau Damping is decreased</w:t>
      </w:r>
      <w:r w:rsidR="00B50D12">
        <w:t>.</w:t>
      </w:r>
      <w:r w:rsidR="00CE01B2">
        <w:t xml:space="preserve"> In general the threshold for the coupled bunch instability has a very low threshold, and it is even further decreased at flat top when raising the voltage. </w:t>
      </w:r>
      <w:r w:rsidR="00983175">
        <w:t xml:space="preserve">However, the real </w:t>
      </w:r>
      <w:r w:rsidR="00C20331">
        <w:t>coupled bunch instabil</w:t>
      </w:r>
      <w:r w:rsidR="003347C2">
        <w:t xml:space="preserve">ity </w:t>
      </w:r>
      <w:r w:rsidR="00983175">
        <w:t xml:space="preserve">threshold could be higher due to the phase loop, feed forward and feed back that are acting on the beam in the machine. </w:t>
      </w:r>
    </w:p>
    <w:p w14:paraId="52413724" w14:textId="77777777" w:rsidR="00616578" w:rsidRDefault="00521981" w:rsidP="00D14416">
      <w:pPr>
        <w:jc w:val="both"/>
      </w:pPr>
      <w:r>
        <w:t xml:space="preserve">The </w:t>
      </w:r>
      <w:r w:rsidR="00383749">
        <w:t xml:space="preserve">question is, if the </w:t>
      </w:r>
      <w:r>
        <w:t xml:space="preserve">experimental observations </w:t>
      </w:r>
      <w:r w:rsidR="00383749">
        <w:t xml:space="preserve">could be an indication for </w:t>
      </w:r>
      <w:r>
        <w:t>a micr</w:t>
      </w:r>
      <w:r w:rsidR="00323B41">
        <w:t>owave coupled bunch instability:</w:t>
      </w:r>
      <w:r w:rsidR="00383749">
        <w:t xml:space="preserve"> </w:t>
      </w:r>
      <w:r w:rsidR="00A76B25">
        <w:t xml:space="preserve">The instability starts at </w:t>
      </w:r>
      <w:r w:rsidR="002C17DE">
        <w:t xml:space="preserve">an </w:t>
      </w:r>
      <w:r w:rsidR="00A76B25">
        <w:t xml:space="preserve">energy </w:t>
      </w:r>
      <w:r w:rsidR="000177E8">
        <w:t>proportional to 1 over the total intensity</w:t>
      </w:r>
      <w:r w:rsidR="00A76B25">
        <w:t xml:space="preserve">, the threshold </w:t>
      </w:r>
      <w:r w:rsidR="00B75D85">
        <w:t>does not depend</w:t>
      </w:r>
      <w:r w:rsidR="00A76B25">
        <w:t xml:space="preserve"> on the number of batches, the threshold for </w:t>
      </w:r>
      <w:r w:rsidR="00A965D8">
        <w:t xml:space="preserve">the </w:t>
      </w:r>
      <w:r w:rsidR="00A76B25">
        <w:t>50</w:t>
      </w:r>
      <w:r w:rsidR="00A965D8">
        <w:t xml:space="preserve"> </w:t>
      </w:r>
      <w:r w:rsidR="00A76B25">
        <w:t>ns beam at flat top is 5 times lower than for single bunch</w:t>
      </w:r>
      <w:r w:rsidR="0004165C">
        <w:t>es</w:t>
      </w:r>
      <w:r w:rsidR="00A76B25">
        <w:t xml:space="preserve">. </w:t>
      </w:r>
      <w:r w:rsidR="00642A17">
        <w:t>The parameters of the known impedances such as the BPMs fit well with these observations (for example their wake covers a few bunches and decays in between batches).</w:t>
      </w:r>
    </w:p>
    <w:p w14:paraId="2AED51AC" w14:textId="77777777" w:rsidR="00A168CB" w:rsidRDefault="00E47443" w:rsidP="00A168CB">
      <w:pPr>
        <w:ind w:firstLine="360"/>
        <w:jc w:val="both"/>
      </w:pPr>
      <w:r>
        <w:t>Next steps</w:t>
      </w:r>
    </w:p>
    <w:p w14:paraId="6D62F50B" w14:textId="77777777" w:rsidR="008A6E95" w:rsidRDefault="00A168CB" w:rsidP="00C72B2C">
      <w:pPr>
        <w:pStyle w:val="ListParagraph"/>
        <w:numPr>
          <w:ilvl w:val="0"/>
          <w:numId w:val="44"/>
        </w:numPr>
        <w:jc w:val="both"/>
      </w:pPr>
      <w:r>
        <w:t xml:space="preserve">Should try to get reasonable numbers for the impedance of the ZS pumping modules </w:t>
      </w:r>
      <w:r>
        <w:sym w:font="Wingdings" w:char="F0E0"/>
      </w:r>
      <w:r>
        <w:t xml:space="preserve"> </w:t>
      </w:r>
      <w:r w:rsidR="00FC3D59">
        <w:t>Benoi</w:t>
      </w:r>
      <w:r w:rsidR="00E62E5E">
        <w:t xml:space="preserve">t will </w:t>
      </w:r>
      <w:r>
        <w:t>develop</w:t>
      </w:r>
      <w:r w:rsidR="00E62E5E">
        <w:t xml:space="preserve"> a model that is more realistic</w:t>
      </w:r>
      <w:r w:rsidR="00FC3D59">
        <w:t xml:space="preserve">, taking into account also the shielding inside </w:t>
      </w:r>
    </w:p>
    <w:p w14:paraId="085FA4BB" w14:textId="77777777" w:rsidR="008A6E95" w:rsidRDefault="008A6E95" w:rsidP="00C72B2C">
      <w:pPr>
        <w:pStyle w:val="ListParagraph"/>
        <w:numPr>
          <w:ilvl w:val="0"/>
          <w:numId w:val="44"/>
        </w:numPr>
        <w:jc w:val="both"/>
      </w:pPr>
      <w:r>
        <w:t xml:space="preserve">The </w:t>
      </w:r>
      <w:r w:rsidR="007018FA">
        <w:t xml:space="preserve">main </w:t>
      </w:r>
      <w:r>
        <w:t xml:space="preserve">contributions to the longitudinal multi-bunch instability should be revised </w:t>
      </w:r>
    </w:p>
    <w:p w14:paraId="583F459E" w14:textId="77777777" w:rsidR="00C90076" w:rsidRDefault="00502950" w:rsidP="00C72B2C">
      <w:pPr>
        <w:pStyle w:val="ListParagraph"/>
        <w:numPr>
          <w:ilvl w:val="0"/>
          <w:numId w:val="44"/>
        </w:numPr>
        <w:jc w:val="both"/>
      </w:pPr>
      <w:r>
        <w:t xml:space="preserve">A first investigation on the </w:t>
      </w:r>
      <w:r w:rsidR="00C37A15">
        <w:t xml:space="preserve">possibility to develop a </w:t>
      </w:r>
      <w:r>
        <w:t xml:space="preserve">longitudinal </w:t>
      </w:r>
      <w:r w:rsidR="00C37A15">
        <w:t>damper</w:t>
      </w:r>
      <w:r w:rsidR="00B31ABE">
        <w:t xml:space="preserve"> for this high frequency instability could be done</w:t>
      </w:r>
      <w:r w:rsidR="008D49F4">
        <w:t>:</w:t>
      </w:r>
      <w:r w:rsidR="00E47443">
        <w:t xml:space="preserve"> it would be required to </w:t>
      </w:r>
      <w:r w:rsidR="002479E5">
        <w:t>damp micro</w:t>
      </w:r>
      <w:r w:rsidR="00B13193">
        <w:t>wave inst</w:t>
      </w:r>
      <w:r w:rsidR="007A6477">
        <w:t>ability bunch-by-bunch</w:t>
      </w:r>
    </w:p>
    <w:p w14:paraId="0E5E9445" w14:textId="77777777" w:rsidR="00E47443" w:rsidRDefault="00E47443" w:rsidP="00C90076">
      <w:pPr>
        <w:pStyle w:val="ListParagraph"/>
        <w:ind w:left="890"/>
        <w:jc w:val="both"/>
      </w:pPr>
    </w:p>
    <w:p w14:paraId="5D6AD4AF" w14:textId="77777777" w:rsidR="00E44A8E" w:rsidRDefault="00E44A8E" w:rsidP="00BF788F">
      <w:pPr>
        <w:jc w:val="both"/>
      </w:pPr>
    </w:p>
    <w:p w14:paraId="666E3190"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1E07"/>
    <w:multiLevelType w:val="hybridMultilevel"/>
    <w:tmpl w:val="4DD8E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81F15"/>
    <w:multiLevelType w:val="hybridMultilevel"/>
    <w:tmpl w:val="291E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87639"/>
    <w:multiLevelType w:val="hybridMultilevel"/>
    <w:tmpl w:val="5AEC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F313F"/>
    <w:multiLevelType w:val="hybridMultilevel"/>
    <w:tmpl w:val="431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F4124"/>
    <w:multiLevelType w:val="hybridMultilevel"/>
    <w:tmpl w:val="766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8A4849"/>
    <w:multiLevelType w:val="hybridMultilevel"/>
    <w:tmpl w:val="A984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E5DB3"/>
    <w:multiLevelType w:val="hybridMultilevel"/>
    <w:tmpl w:val="ED46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74D31"/>
    <w:multiLevelType w:val="hybridMultilevel"/>
    <w:tmpl w:val="4F446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5D1954"/>
    <w:multiLevelType w:val="hybridMultilevel"/>
    <w:tmpl w:val="DCD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74C8B"/>
    <w:multiLevelType w:val="hybridMultilevel"/>
    <w:tmpl w:val="54E2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A7AD2"/>
    <w:multiLevelType w:val="hybridMultilevel"/>
    <w:tmpl w:val="1FD6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E1DF7"/>
    <w:multiLevelType w:val="hybridMultilevel"/>
    <w:tmpl w:val="9D54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41746"/>
    <w:multiLevelType w:val="hybridMultilevel"/>
    <w:tmpl w:val="385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2C42C6"/>
    <w:multiLevelType w:val="hybridMultilevel"/>
    <w:tmpl w:val="CF7E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726B0"/>
    <w:multiLevelType w:val="hybridMultilevel"/>
    <w:tmpl w:val="EDA4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93A76"/>
    <w:multiLevelType w:val="hybridMultilevel"/>
    <w:tmpl w:val="14B0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855AC"/>
    <w:multiLevelType w:val="hybridMultilevel"/>
    <w:tmpl w:val="C27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73964"/>
    <w:multiLevelType w:val="hybridMultilevel"/>
    <w:tmpl w:val="E8CEE6E2"/>
    <w:lvl w:ilvl="0" w:tplc="CE08A7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D409C"/>
    <w:multiLevelType w:val="hybridMultilevel"/>
    <w:tmpl w:val="D7C8BA2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6">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F25D1"/>
    <w:multiLevelType w:val="hybridMultilevel"/>
    <w:tmpl w:val="E4CC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F2CEB"/>
    <w:multiLevelType w:val="hybridMultilevel"/>
    <w:tmpl w:val="0174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325B6"/>
    <w:multiLevelType w:val="hybridMultilevel"/>
    <w:tmpl w:val="F3245E6E"/>
    <w:lvl w:ilvl="0" w:tplc="7D2C8078">
      <w:start w:val="1"/>
      <w:numFmt w:val="bullet"/>
      <w:lvlText w:val=""/>
      <w:lvlJc w:val="left"/>
      <w:pPr>
        <w:ind w:left="927" w:hanging="39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757A38"/>
    <w:multiLevelType w:val="hybridMultilevel"/>
    <w:tmpl w:val="2BF8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9"/>
  </w:num>
  <w:num w:numId="4">
    <w:abstractNumId w:val="33"/>
  </w:num>
  <w:num w:numId="5">
    <w:abstractNumId w:val="21"/>
  </w:num>
  <w:num w:numId="6">
    <w:abstractNumId w:val="6"/>
  </w:num>
  <w:num w:numId="7">
    <w:abstractNumId w:val="41"/>
  </w:num>
  <w:num w:numId="8">
    <w:abstractNumId w:val="39"/>
  </w:num>
  <w:num w:numId="9">
    <w:abstractNumId w:val="36"/>
  </w:num>
  <w:num w:numId="10">
    <w:abstractNumId w:val="31"/>
  </w:num>
  <w:num w:numId="11">
    <w:abstractNumId w:val="17"/>
  </w:num>
  <w:num w:numId="12">
    <w:abstractNumId w:val="11"/>
  </w:num>
  <w:num w:numId="13">
    <w:abstractNumId w:val="10"/>
  </w:num>
  <w:num w:numId="14">
    <w:abstractNumId w:val="26"/>
  </w:num>
  <w:num w:numId="15">
    <w:abstractNumId w:val="42"/>
  </w:num>
  <w:num w:numId="16">
    <w:abstractNumId w:val="0"/>
  </w:num>
  <w:num w:numId="17">
    <w:abstractNumId w:val="23"/>
  </w:num>
  <w:num w:numId="18">
    <w:abstractNumId w:val="12"/>
  </w:num>
  <w:num w:numId="19">
    <w:abstractNumId w:val="3"/>
  </w:num>
  <w:num w:numId="20">
    <w:abstractNumId w:val="40"/>
  </w:num>
  <w:num w:numId="21">
    <w:abstractNumId w:val="24"/>
  </w:num>
  <w:num w:numId="22">
    <w:abstractNumId w:val="34"/>
  </w:num>
  <w:num w:numId="23">
    <w:abstractNumId w:val="5"/>
  </w:num>
  <w:num w:numId="24">
    <w:abstractNumId w:val="19"/>
  </w:num>
  <w:num w:numId="25">
    <w:abstractNumId w:val="8"/>
  </w:num>
  <w:num w:numId="26">
    <w:abstractNumId w:val="2"/>
  </w:num>
  <w:num w:numId="27">
    <w:abstractNumId w:val="27"/>
  </w:num>
  <w:num w:numId="28">
    <w:abstractNumId w:val="30"/>
  </w:num>
  <w:num w:numId="29">
    <w:abstractNumId w:val="18"/>
  </w:num>
  <w:num w:numId="30">
    <w:abstractNumId w:val="15"/>
  </w:num>
  <w:num w:numId="31">
    <w:abstractNumId w:val="1"/>
  </w:num>
  <w:num w:numId="32">
    <w:abstractNumId w:val="32"/>
  </w:num>
  <w:num w:numId="33">
    <w:abstractNumId w:val="38"/>
  </w:num>
  <w:num w:numId="34">
    <w:abstractNumId w:val="14"/>
  </w:num>
  <w:num w:numId="35">
    <w:abstractNumId w:val="22"/>
  </w:num>
  <w:num w:numId="36">
    <w:abstractNumId w:val="20"/>
  </w:num>
  <w:num w:numId="37">
    <w:abstractNumId w:val="25"/>
  </w:num>
  <w:num w:numId="38">
    <w:abstractNumId w:val="4"/>
  </w:num>
  <w:num w:numId="39">
    <w:abstractNumId w:val="13"/>
  </w:num>
  <w:num w:numId="40">
    <w:abstractNumId w:val="29"/>
  </w:num>
  <w:num w:numId="41">
    <w:abstractNumId w:val="16"/>
  </w:num>
  <w:num w:numId="42">
    <w:abstractNumId w:val="44"/>
  </w:num>
  <w:num w:numId="43">
    <w:abstractNumId w:val="37"/>
  </w:num>
  <w:num w:numId="44">
    <w:abstractNumId w:val="3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compat>
    <w:compatSetting w:name="compatibilityMode" w:uri="http://schemas.microsoft.com/office/word" w:val="12"/>
  </w:compat>
  <w:rsids>
    <w:rsidRoot w:val="00257EDA"/>
    <w:rsid w:val="000000AB"/>
    <w:rsid w:val="000014D5"/>
    <w:rsid w:val="000016FD"/>
    <w:rsid w:val="00002B78"/>
    <w:rsid w:val="00005E9E"/>
    <w:rsid w:val="00007397"/>
    <w:rsid w:val="000074DF"/>
    <w:rsid w:val="00011B30"/>
    <w:rsid w:val="00012F61"/>
    <w:rsid w:val="0001399F"/>
    <w:rsid w:val="0001665D"/>
    <w:rsid w:val="00017288"/>
    <w:rsid w:val="000177E8"/>
    <w:rsid w:val="0002093F"/>
    <w:rsid w:val="00020AB3"/>
    <w:rsid w:val="00030621"/>
    <w:rsid w:val="00031B88"/>
    <w:rsid w:val="000347F4"/>
    <w:rsid w:val="000353DD"/>
    <w:rsid w:val="00037C19"/>
    <w:rsid w:val="00040BA8"/>
    <w:rsid w:val="00040E2B"/>
    <w:rsid w:val="0004165C"/>
    <w:rsid w:val="00044064"/>
    <w:rsid w:val="0004604D"/>
    <w:rsid w:val="0004709E"/>
    <w:rsid w:val="000517A7"/>
    <w:rsid w:val="000520DC"/>
    <w:rsid w:val="00054006"/>
    <w:rsid w:val="000547C6"/>
    <w:rsid w:val="00054C88"/>
    <w:rsid w:val="00056627"/>
    <w:rsid w:val="00056A41"/>
    <w:rsid w:val="00057521"/>
    <w:rsid w:val="00057AB8"/>
    <w:rsid w:val="000606E4"/>
    <w:rsid w:val="00062769"/>
    <w:rsid w:val="000666A6"/>
    <w:rsid w:val="000668C9"/>
    <w:rsid w:val="00066BE5"/>
    <w:rsid w:val="00067564"/>
    <w:rsid w:val="00067DAB"/>
    <w:rsid w:val="0007031F"/>
    <w:rsid w:val="00073C6B"/>
    <w:rsid w:val="000777E0"/>
    <w:rsid w:val="00083216"/>
    <w:rsid w:val="000872CE"/>
    <w:rsid w:val="00090D9A"/>
    <w:rsid w:val="000947B8"/>
    <w:rsid w:val="000948C7"/>
    <w:rsid w:val="00094D70"/>
    <w:rsid w:val="00095971"/>
    <w:rsid w:val="00096983"/>
    <w:rsid w:val="000A0FC6"/>
    <w:rsid w:val="000A2B18"/>
    <w:rsid w:val="000A3FE8"/>
    <w:rsid w:val="000A5437"/>
    <w:rsid w:val="000A56CD"/>
    <w:rsid w:val="000A5B64"/>
    <w:rsid w:val="000B03A7"/>
    <w:rsid w:val="000B2D04"/>
    <w:rsid w:val="000B43E1"/>
    <w:rsid w:val="000B59D9"/>
    <w:rsid w:val="000C19BA"/>
    <w:rsid w:val="000C348C"/>
    <w:rsid w:val="000C5F96"/>
    <w:rsid w:val="000C72C5"/>
    <w:rsid w:val="000C73E0"/>
    <w:rsid w:val="000D02FD"/>
    <w:rsid w:val="000D35A3"/>
    <w:rsid w:val="000D4A15"/>
    <w:rsid w:val="000D4C7B"/>
    <w:rsid w:val="000D680B"/>
    <w:rsid w:val="000D7033"/>
    <w:rsid w:val="000D7678"/>
    <w:rsid w:val="000D7783"/>
    <w:rsid w:val="000E04F2"/>
    <w:rsid w:val="000E0632"/>
    <w:rsid w:val="000E2103"/>
    <w:rsid w:val="000F120B"/>
    <w:rsid w:val="000F1375"/>
    <w:rsid w:val="000F403A"/>
    <w:rsid w:val="000F5BD4"/>
    <w:rsid w:val="00101268"/>
    <w:rsid w:val="00101B7C"/>
    <w:rsid w:val="001020E8"/>
    <w:rsid w:val="001038F2"/>
    <w:rsid w:val="001046A8"/>
    <w:rsid w:val="0010523F"/>
    <w:rsid w:val="00107466"/>
    <w:rsid w:val="0011079D"/>
    <w:rsid w:val="001114E5"/>
    <w:rsid w:val="001126A5"/>
    <w:rsid w:val="001132F4"/>
    <w:rsid w:val="001134D5"/>
    <w:rsid w:val="00113DE5"/>
    <w:rsid w:val="00114159"/>
    <w:rsid w:val="00115A7C"/>
    <w:rsid w:val="00116793"/>
    <w:rsid w:val="001178B5"/>
    <w:rsid w:val="0012099C"/>
    <w:rsid w:val="00121DB4"/>
    <w:rsid w:val="00124204"/>
    <w:rsid w:val="00125E36"/>
    <w:rsid w:val="00125FA1"/>
    <w:rsid w:val="00126BA1"/>
    <w:rsid w:val="00130305"/>
    <w:rsid w:val="00130C4E"/>
    <w:rsid w:val="00136624"/>
    <w:rsid w:val="0013708F"/>
    <w:rsid w:val="00140112"/>
    <w:rsid w:val="00141216"/>
    <w:rsid w:val="00142DA5"/>
    <w:rsid w:val="00143719"/>
    <w:rsid w:val="00144067"/>
    <w:rsid w:val="001444D3"/>
    <w:rsid w:val="00145222"/>
    <w:rsid w:val="00145D35"/>
    <w:rsid w:val="0014693C"/>
    <w:rsid w:val="00155127"/>
    <w:rsid w:val="001552A6"/>
    <w:rsid w:val="001570AA"/>
    <w:rsid w:val="001573B2"/>
    <w:rsid w:val="00157F43"/>
    <w:rsid w:val="001613E0"/>
    <w:rsid w:val="00161588"/>
    <w:rsid w:val="001626E0"/>
    <w:rsid w:val="001633BB"/>
    <w:rsid w:val="00165DC6"/>
    <w:rsid w:val="00171823"/>
    <w:rsid w:val="00172EB0"/>
    <w:rsid w:val="00173D96"/>
    <w:rsid w:val="00175FE7"/>
    <w:rsid w:val="00176357"/>
    <w:rsid w:val="001773B8"/>
    <w:rsid w:val="001825EA"/>
    <w:rsid w:val="00184898"/>
    <w:rsid w:val="00184A99"/>
    <w:rsid w:val="00186F45"/>
    <w:rsid w:val="00187BAD"/>
    <w:rsid w:val="00187BFD"/>
    <w:rsid w:val="00191412"/>
    <w:rsid w:val="00191856"/>
    <w:rsid w:val="001937FC"/>
    <w:rsid w:val="001939FB"/>
    <w:rsid w:val="00193C03"/>
    <w:rsid w:val="001945DC"/>
    <w:rsid w:val="001953A4"/>
    <w:rsid w:val="0019676A"/>
    <w:rsid w:val="00197530"/>
    <w:rsid w:val="00197DEB"/>
    <w:rsid w:val="001A0BC8"/>
    <w:rsid w:val="001A1068"/>
    <w:rsid w:val="001A11EB"/>
    <w:rsid w:val="001A2559"/>
    <w:rsid w:val="001A2F85"/>
    <w:rsid w:val="001A35F3"/>
    <w:rsid w:val="001A66F8"/>
    <w:rsid w:val="001A705C"/>
    <w:rsid w:val="001B1FFF"/>
    <w:rsid w:val="001B3B32"/>
    <w:rsid w:val="001B3F25"/>
    <w:rsid w:val="001B4FB4"/>
    <w:rsid w:val="001B626D"/>
    <w:rsid w:val="001B6610"/>
    <w:rsid w:val="001B7887"/>
    <w:rsid w:val="001C0BC7"/>
    <w:rsid w:val="001C0CB9"/>
    <w:rsid w:val="001C20C8"/>
    <w:rsid w:val="001C264F"/>
    <w:rsid w:val="001C39F1"/>
    <w:rsid w:val="001C47E1"/>
    <w:rsid w:val="001C7AD5"/>
    <w:rsid w:val="001D08AB"/>
    <w:rsid w:val="001D2D5B"/>
    <w:rsid w:val="001D4E56"/>
    <w:rsid w:val="001D6791"/>
    <w:rsid w:val="001D6BBD"/>
    <w:rsid w:val="001D74C6"/>
    <w:rsid w:val="001D79CD"/>
    <w:rsid w:val="001D7D75"/>
    <w:rsid w:val="001E0253"/>
    <w:rsid w:val="001E0865"/>
    <w:rsid w:val="001E0B0B"/>
    <w:rsid w:val="001E586D"/>
    <w:rsid w:val="001E6BA5"/>
    <w:rsid w:val="001F0C2F"/>
    <w:rsid w:val="001F2473"/>
    <w:rsid w:val="001F2A02"/>
    <w:rsid w:val="001F2A73"/>
    <w:rsid w:val="00200BFF"/>
    <w:rsid w:val="00201812"/>
    <w:rsid w:val="00202715"/>
    <w:rsid w:val="0020395E"/>
    <w:rsid w:val="00204DB9"/>
    <w:rsid w:val="00210CC5"/>
    <w:rsid w:val="0021283F"/>
    <w:rsid w:val="00220A75"/>
    <w:rsid w:val="002243A3"/>
    <w:rsid w:val="002306A1"/>
    <w:rsid w:val="0023222F"/>
    <w:rsid w:val="002343C8"/>
    <w:rsid w:val="0023531E"/>
    <w:rsid w:val="0023638A"/>
    <w:rsid w:val="00237216"/>
    <w:rsid w:val="0023760E"/>
    <w:rsid w:val="00240448"/>
    <w:rsid w:val="00240E09"/>
    <w:rsid w:val="0024576D"/>
    <w:rsid w:val="00245EE7"/>
    <w:rsid w:val="002479E5"/>
    <w:rsid w:val="0025123B"/>
    <w:rsid w:val="00253CE9"/>
    <w:rsid w:val="0025676E"/>
    <w:rsid w:val="00257EDA"/>
    <w:rsid w:val="002600B4"/>
    <w:rsid w:val="002611C0"/>
    <w:rsid w:val="00265514"/>
    <w:rsid w:val="00271A00"/>
    <w:rsid w:val="00271A34"/>
    <w:rsid w:val="00272211"/>
    <w:rsid w:val="00272C4C"/>
    <w:rsid w:val="0027383D"/>
    <w:rsid w:val="002739BF"/>
    <w:rsid w:val="00274712"/>
    <w:rsid w:val="00275EF9"/>
    <w:rsid w:val="00277C12"/>
    <w:rsid w:val="002832BA"/>
    <w:rsid w:val="002837B0"/>
    <w:rsid w:val="002846DA"/>
    <w:rsid w:val="00285375"/>
    <w:rsid w:val="002858D0"/>
    <w:rsid w:val="00292C38"/>
    <w:rsid w:val="00293E75"/>
    <w:rsid w:val="00293FFC"/>
    <w:rsid w:val="0029473D"/>
    <w:rsid w:val="00295ADF"/>
    <w:rsid w:val="00296FBB"/>
    <w:rsid w:val="002A4ABB"/>
    <w:rsid w:val="002A5CD8"/>
    <w:rsid w:val="002B0303"/>
    <w:rsid w:val="002B0662"/>
    <w:rsid w:val="002B22BE"/>
    <w:rsid w:val="002B2769"/>
    <w:rsid w:val="002B38DD"/>
    <w:rsid w:val="002B5EE0"/>
    <w:rsid w:val="002C09FD"/>
    <w:rsid w:val="002C0FF4"/>
    <w:rsid w:val="002C17DE"/>
    <w:rsid w:val="002C25C7"/>
    <w:rsid w:val="002D0EDA"/>
    <w:rsid w:val="002D3479"/>
    <w:rsid w:val="002D3944"/>
    <w:rsid w:val="002D4756"/>
    <w:rsid w:val="002D47CB"/>
    <w:rsid w:val="002D5528"/>
    <w:rsid w:val="002D6A9E"/>
    <w:rsid w:val="002E2C3D"/>
    <w:rsid w:val="002E4D7D"/>
    <w:rsid w:val="002F06E5"/>
    <w:rsid w:val="002F093D"/>
    <w:rsid w:val="002F0DAA"/>
    <w:rsid w:val="002F29A3"/>
    <w:rsid w:val="002F311D"/>
    <w:rsid w:val="002F39DE"/>
    <w:rsid w:val="002F4267"/>
    <w:rsid w:val="0030215C"/>
    <w:rsid w:val="00305836"/>
    <w:rsid w:val="0030594E"/>
    <w:rsid w:val="003062FD"/>
    <w:rsid w:val="00306852"/>
    <w:rsid w:val="00307AD8"/>
    <w:rsid w:val="00311C01"/>
    <w:rsid w:val="00311F4F"/>
    <w:rsid w:val="00314808"/>
    <w:rsid w:val="00314A12"/>
    <w:rsid w:val="0031757B"/>
    <w:rsid w:val="003178BF"/>
    <w:rsid w:val="00320657"/>
    <w:rsid w:val="00322577"/>
    <w:rsid w:val="00322760"/>
    <w:rsid w:val="003230F9"/>
    <w:rsid w:val="00323B41"/>
    <w:rsid w:val="00325F6A"/>
    <w:rsid w:val="003317BA"/>
    <w:rsid w:val="003347C2"/>
    <w:rsid w:val="0034053B"/>
    <w:rsid w:val="003433FD"/>
    <w:rsid w:val="00344EFC"/>
    <w:rsid w:val="00346C2B"/>
    <w:rsid w:val="00346EB2"/>
    <w:rsid w:val="00347355"/>
    <w:rsid w:val="003476F2"/>
    <w:rsid w:val="003520CA"/>
    <w:rsid w:val="0035272D"/>
    <w:rsid w:val="00352EFA"/>
    <w:rsid w:val="003538BB"/>
    <w:rsid w:val="00354B0A"/>
    <w:rsid w:val="00355EF0"/>
    <w:rsid w:val="00361749"/>
    <w:rsid w:val="00362948"/>
    <w:rsid w:val="00362DE4"/>
    <w:rsid w:val="00365058"/>
    <w:rsid w:val="00365FA7"/>
    <w:rsid w:val="0036666A"/>
    <w:rsid w:val="003767B4"/>
    <w:rsid w:val="00381BE3"/>
    <w:rsid w:val="00381F6E"/>
    <w:rsid w:val="00383749"/>
    <w:rsid w:val="00383B6B"/>
    <w:rsid w:val="00383B9C"/>
    <w:rsid w:val="00384B23"/>
    <w:rsid w:val="003956D8"/>
    <w:rsid w:val="00395751"/>
    <w:rsid w:val="00395834"/>
    <w:rsid w:val="00395A5D"/>
    <w:rsid w:val="00396090"/>
    <w:rsid w:val="003969AF"/>
    <w:rsid w:val="003A1436"/>
    <w:rsid w:val="003A167D"/>
    <w:rsid w:val="003A331C"/>
    <w:rsid w:val="003A3615"/>
    <w:rsid w:val="003A5C41"/>
    <w:rsid w:val="003B0D8B"/>
    <w:rsid w:val="003B3D7D"/>
    <w:rsid w:val="003C1C6E"/>
    <w:rsid w:val="003C2E0D"/>
    <w:rsid w:val="003C4F29"/>
    <w:rsid w:val="003D0861"/>
    <w:rsid w:val="003D3415"/>
    <w:rsid w:val="003D48A5"/>
    <w:rsid w:val="003D4C6E"/>
    <w:rsid w:val="003D506A"/>
    <w:rsid w:val="003D55FF"/>
    <w:rsid w:val="003D5E89"/>
    <w:rsid w:val="003D60B3"/>
    <w:rsid w:val="003D6E6C"/>
    <w:rsid w:val="003D7FB0"/>
    <w:rsid w:val="003E079F"/>
    <w:rsid w:val="003E2DA7"/>
    <w:rsid w:val="003E4954"/>
    <w:rsid w:val="003E6E72"/>
    <w:rsid w:val="003F0EAA"/>
    <w:rsid w:val="003F1002"/>
    <w:rsid w:val="003F1EB7"/>
    <w:rsid w:val="003F464D"/>
    <w:rsid w:val="003F58AA"/>
    <w:rsid w:val="003F77A3"/>
    <w:rsid w:val="00400F37"/>
    <w:rsid w:val="0040181C"/>
    <w:rsid w:val="004038DA"/>
    <w:rsid w:val="00404F93"/>
    <w:rsid w:val="00406B30"/>
    <w:rsid w:val="004128EB"/>
    <w:rsid w:val="0041475B"/>
    <w:rsid w:val="00414C78"/>
    <w:rsid w:val="004173A5"/>
    <w:rsid w:val="0041786E"/>
    <w:rsid w:val="00422995"/>
    <w:rsid w:val="004306E2"/>
    <w:rsid w:val="00430AC2"/>
    <w:rsid w:val="004313F1"/>
    <w:rsid w:val="00431B25"/>
    <w:rsid w:val="0043433E"/>
    <w:rsid w:val="00434366"/>
    <w:rsid w:val="004403C4"/>
    <w:rsid w:val="00440792"/>
    <w:rsid w:val="0044251B"/>
    <w:rsid w:val="00446023"/>
    <w:rsid w:val="004476A0"/>
    <w:rsid w:val="00450874"/>
    <w:rsid w:val="00450948"/>
    <w:rsid w:val="00450A3C"/>
    <w:rsid w:val="00454001"/>
    <w:rsid w:val="0045508E"/>
    <w:rsid w:val="00456E28"/>
    <w:rsid w:val="0045750C"/>
    <w:rsid w:val="00460872"/>
    <w:rsid w:val="00461AEA"/>
    <w:rsid w:val="00461B30"/>
    <w:rsid w:val="004642B2"/>
    <w:rsid w:val="00467648"/>
    <w:rsid w:val="00467D4B"/>
    <w:rsid w:val="004707BE"/>
    <w:rsid w:val="00470FF4"/>
    <w:rsid w:val="00471904"/>
    <w:rsid w:val="00472E19"/>
    <w:rsid w:val="00473745"/>
    <w:rsid w:val="00473A04"/>
    <w:rsid w:val="00474A8B"/>
    <w:rsid w:val="004751DB"/>
    <w:rsid w:val="004809FE"/>
    <w:rsid w:val="00481AEC"/>
    <w:rsid w:val="00482095"/>
    <w:rsid w:val="00482403"/>
    <w:rsid w:val="00485133"/>
    <w:rsid w:val="00485B3A"/>
    <w:rsid w:val="00486B82"/>
    <w:rsid w:val="00490504"/>
    <w:rsid w:val="0049116C"/>
    <w:rsid w:val="00491A86"/>
    <w:rsid w:val="00491C47"/>
    <w:rsid w:val="00491CCF"/>
    <w:rsid w:val="00494A43"/>
    <w:rsid w:val="0049573D"/>
    <w:rsid w:val="00497D17"/>
    <w:rsid w:val="004A158F"/>
    <w:rsid w:val="004A3D86"/>
    <w:rsid w:val="004A42E4"/>
    <w:rsid w:val="004A46EB"/>
    <w:rsid w:val="004A5DFC"/>
    <w:rsid w:val="004A5EFB"/>
    <w:rsid w:val="004A7A84"/>
    <w:rsid w:val="004B2E7D"/>
    <w:rsid w:val="004B32E6"/>
    <w:rsid w:val="004B4BB7"/>
    <w:rsid w:val="004B5BF1"/>
    <w:rsid w:val="004B6ED9"/>
    <w:rsid w:val="004B7903"/>
    <w:rsid w:val="004C33B1"/>
    <w:rsid w:val="004C3715"/>
    <w:rsid w:val="004C61B1"/>
    <w:rsid w:val="004C7589"/>
    <w:rsid w:val="004D153F"/>
    <w:rsid w:val="004D1B4F"/>
    <w:rsid w:val="004D5A94"/>
    <w:rsid w:val="004D5CF3"/>
    <w:rsid w:val="004D7E65"/>
    <w:rsid w:val="004E1386"/>
    <w:rsid w:val="004E22EF"/>
    <w:rsid w:val="004E3247"/>
    <w:rsid w:val="004E563B"/>
    <w:rsid w:val="004E5EC0"/>
    <w:rsid w:val="004E763A"/>
    <w:rsid w:val="004F270E"/>
    <w:rsid w:val="004F2C24"/>
    <w:rsid w:val="004F58A4"/>
    <w:rsid w:val="004F5B7A"/>
    <w:rsid w:val="004F6C40"/>
    <w:rsid w:val="004F775C"/>
    <w:rsid w:val="004F7A8A"/>
    <w:rsid w:val="004F7C06"/>
    <w:rsid w:val="00502950"/>
    <w:rsid w:val="0050379A"/>
    <w:rsid w:val="00503A49"/>
    <w:rsid w:val="00503AE5"/>
    <w:rsid w:val="00504817"/>
    <w:rsid w:val="005053C5"/>
    <w:rsid w:val="00512903"/>
    <w:rsid w:val="00513651"/>
    <w:rsid w:val="0051504C"/>
    <w:rsid w:val="00516474"/>
    <w:rsid w:val="00516662"/>
    <w:rsid w:val="00516CFE"/>
    <w:rsid w:val="00521981"/>
    <w:rsid w:val="00524D77"/>
    <w:rsid w:val="005270A7"/>
    <w:rsid w:val="00527D00"/>
    <w:rsid w:val="00530C9F"/>
    <w:rsid w:val="00530DF8"/>
    <w:rsid w:val="005319AA"/>
    <w:rsid w:val="00532F47"/>
    <w:rsid w:val="005350B6"/>
    <w:rsid w:val="00536DFF"/>
    <w:rsid w:val="00540F15"/>
    <w:rsid w:val="00542E5C"/>
    <w:rsid w:val="00543A84"/>
    <w:rsid w:val="00543B54"/>
    <w:rsid w:val="00543B98"/>
    <w:rsid w:val="005443B6"/>
    <w:rsid w:val="005455DE"/>
    <w:rsid w:val="00545C20"/>
    <w:rsid w:val="00546090"/>
    <w:rsid w:val="00546344"/>
    <w:rsid w:val="0054676A"/>
    <w:rsid w:val="0055065F"/>
    <w:rsid w:val="005521EB"/>
    <w:rsid w:val="005522F5"/>
    <w:rsid w:val="00562EA8"/>
    <w:rsid w:val="0056348E"/>
    <w:rsid w:val="005646D8"/>
    <w:rsid w:val="0056536E"/>
    <w:rsid w:val="00570123"/>
    <w:rsid w:val="00571AED"/>
    <w:rsid w:val="005731CC"/>
    <w:rsid w:val="005748E9"/>
    <w:rsid w:val="00576AA8"/>
    <w:rsid w:val="0057767D"/>
    <w:rsid w:val="00581F8A"/>
    <w:rsid w:val="00583446"/>
    <w:rsid w:val="005837A2"/>
    <w:rsid w:val="00583BB8"/>
    <w:rsid w:val="00583F51"/>
    <w:rsid w:val="0058434C"/>
    <w:rsid w:val="00587F24"/>
    <w:rsid w:val="005927E7"/>
    <w:rsid w:val="0059365E"/>
    <w:rsid w:val="00593CBE"/>
    <w:rsid w:val="00594903"/>
    <w:rsid w:val="0059497F"/>
    <w:rsid w:val="00594C11"/>
    <w:rsid w:val="0059574D"/>
    <w:rsid w:val="005A2638"/>
    <w:rsid w:val="005A2C8D"/>
    <w:rsid w:val="005A4F63"/>
    <w:rsid w:val="005A60FA"/>
    <w:rsid w:val="005A687D"/>
    <w:rsid w:val="005A759C"/>
    <w:rsid w:val="005A7BF0"/>
    <w:rsid w:val="005B06AE"/>
    <w:rsid w:val="005B2B96"/>
    <w:rsid w:val="005B3B6E"/>
    <w:rsid w:val="005B3F5A"/>
    <w:rsid w:val="005B569F"/>
    <w:rsid w:val="005B6558"/>
    <w:rsid w:val="005B7B92"/>
    <w:rsid w:val="005C0130"/>
    <w:rsid w:val="005C20B6"/>
    <w:rsid w:val="005C2137"/>
    <w:rsid w:val="005C318A"/>
    <w:rsid w:val="005C3A9E"/>
    <w:rsid w:val="005C7269"/>
    <w:rsid w:val="005C74EB"/>
    <w:rsid w:val="005D151B"/>
    <w:rsid w:val="005D246C"/>
    <w:rsid w:val="005D36E0"/>
    <w:rsid w:val="005D3FEC"/>
    <w:rsid w:val="005E39DB"/>
    <w:rsid w:val="005E5993"/>
    <w:rsid w:val="005E60C5"/>
    <w:rsid w:val="005F1982"/>
    <w:rsid w:val="005F1D7D"/>
    <w:rsid w:val="005F4102"/>
    <w:rsid w:val="005F7CC8"/>
    <w:rsid w:val="0060053D"/>
    <w:rsid w:val="00600A40"/>
    <w:rsid w:val="0060140C"/>
    <w:rsid w:val="00602485"/>
    <w:rsid w:val="006028AF"/>
    <w:rsid w:val="006030EA"/>
    <w:rsid w:val="006106A1"/>
    <w:rsid w:val="00611C16"/>
    <w:rsid w:val="00612949"/>
    <w:rsid w:val="00616578"/>
    <w:rsid w:val="00616E5A"/>
    <w:rsid w:val="00617F87"/>
    <w:rsid w:val="00621CE9"/>
    <w:rsid w:val="0062208F"/>
    <w:rsid w:val="00623AEB"/>
    <w:rsid w:val="0062415B"/>
    <w:rsid w:val="0062532A"/>
    <w:rsid w:val="00630BD4"/>
    <w:rsid w:val="00632109"/>
    <w:rsid w:val="00632C17"/>
    <w:rsid w:val="00632CE4"/>
    <w:rsid w:val="00633285"/>
    <w:rsid w:val="006334D7"/>
    <w:rsid w:val="00634DF1"/>
    <w:rsid w:val="00635182"/>
    <w:rsid w:val="00640B1A"/>
    <w:rsid w:val="00640B80"/>
    <w:rsid w:val="00641D38"/>
    <w:rsid w:val="00642681"/>
    <w:rsid w:val="00642A17"/>
    <w:rsid w:val="00643ADC"/>
    <w:rsid w:val="00652032"/>
    <w:rsid w:val="00652179"/>
    <w:rsid w:val="006570E4"/>
    <w:rsid w:val="0065751B"/>
    <w:rsid w:val="00661A3D"/>
    <w:rsid w:val="00662315"/>
    <w:rsid w:val="00663A50"/>
    <w:rsid w:val="00664011"/>
    <w:rsid w:val="00664052"/>
    <w:rsid w:val="0066615A"/>
    <w:rsid w:val="006673A6"/>
    <w:rsid w:val="0067225B"/>
    <w:rsid w:val="00673027"/>
    <w:rsid w:val="006730C4"/>
    <w:rsid w:val="00673D50"/>
    <w:rsid w:val="00675D39"/>
    <w:rsid w:val="00677666"/>
    <w:rsid w:val="0068194A"/>
    <w:rsid w:val="00681C22"/>
    <w:rsid w:val="00681C3E"/>
    <w:rsid w:val="0068445D"/>
    <w:rsid w:val="00691C48"/>
    <w:rsid w:val="006924AD"/>
    <w:rsid w:val="00693954"/>
    <w:rsid w:val="0069515E"/>
    <w:rsid w:val="00696AC6"/>
    <w:rsid w:val="006A065E"/>
    <w:rsid w:val="006A1F83"/>
    <w:rsid w:val="006A489D"/>
    <w:rsid w:val="006A635F"/>
    <w:rsid w:val="006A66B5"/>
    <w:rsid w:val="006A7798"/>
    <w:rsid w:val="006B13AB"/>
    <w:rsid w:val="006B3CC3"/>
    <w:rsid w:val="006B5288"/>
    <w:rsid w:val="006B70B2"/>
    <w:rsid w:val="006B7745"/>
    <w:rsid w:val="006C42BE"/>
    <w:rsid w:val="006C42E5"/>
    <w:rsid w:val="006C4397"/>
    <w:rsid w:val="006C5170"/>
    <w:rsid w:val="006C69CE"/>
    <w:rsid w:val="006C7C7E"/>
    <w:rsid w:val="006D172A"/>
    <w:rsid w:val="006D4E46"/>
    <w:rsid w:val="006E1BF3"/>
    <w:rsid w:val="006E38FE"/>
    <w:rsid w:val="006E758C"/>
    <w:rsid w:val="006E7E69"/>
    <w:rsid w:val="006F19C4"/>
    <w:rsid w:val="006F5F4A"/>
    <w:rsid w:val="006F7B02"/>
    <w:rsid w:val="007018FA"/>
    <w:rsid w:val="0070201D"/>
    <w:rsid w:val="007021D6"/>
    <w:rsid w:val="00704222"/>
    <w:rsid w:val="00704A6C"/>
    <w:rsid w:val="00705A73"/>
    <w:rsid w:val="00706C56"/>
    <w:rsid w:val="00707256"/>
    <w:rsid w:val="0071094E"/>
    <w:rsid w:val="0071399C"/>
    <w:rsid w:val="00714209"/>
    <w:rsid w:val="0071433A"/>
    <w:rsid w:val="00717F2B"/>
    <w:rsid w:val="007219E0"/>
    <w:rsid w:val="00725A9D"/>
    <w:rsid w:val="00727E27"/>
    <w:rsid w:val="00731C3C"/>
    <w:rsid w:val="007337E9"/>
    <w:rsid w:val="00736074"/>
    <w:rsid w:val="00736C2B"/>
    <w:rsid w:val="0073724A"/>
    <w:rsid w:val="00740F72"/>
    <w:rsid w:val="00746A46"/>
    <w:rsid w:val="007473F1"/>
    <w:rsid w:val="007543CB"/>
    <w:rsid w:val="0075465E"/>
    <w:rsid w:val="0076127E"/>
    <w:rsid w:val="007635D7"/>
    <w:rsid w:val="00764362"/>
    <w:rsid w:val="0076458B"/>
    <w:rsid w:val="00765B32"/>
    <w:rsid w:val="00766DC5"/>
    <w:rsid w:val="00770646"/>
    <w:rsid w:val="00770AE1"/>
    <w:rsid w:val="00772142"/>
    <w:rsid w:val="00772E8A"/>
    <w:rsid w:val="0077391B"/>
    <w:rsid w:val="007748CF"/>
    <w:rsid w:val="00776645"/>
    <w:rsid w:val="007815D6"/>
    <w:rsid w:val="00782E36"/>
    <w:rsid w:val="0078621A"/>
    <w:rsid w:val="00786643"/>
    <w:rsid w:val="007866B3"/>
    <w:rsid w:val="00787BBF"/>
    <w:rsid w:val="0079140C"/>
    <w:rsid w:val="007934B4"/>
    <w:rsid w:val="00794B95"/>
    <w:rsid w:val="00795B21"/>
    <w:rsid w:val="0079623B"/>
    <w:rsid w:val="007A1010"/>
    <w:rsid w:val="007A5C62"/>
    <w:rsid w:val="007A6038"/>
    <w:rsid w:val="007A6477"/>
    <w:rsid w:val="007A6BBA"/>
    <w:rsid w:val="007A75CF"/>
    <w:rsid w:val="007B24E8"/>
    <w:rsid w:val="007B4CD0"/>
    <w:rsid w:val="007B4E83"/>
    <w:rsid w:val="007B515F"/>
    <w:rsid w:val="007C0375"/>
    <w:rsid w:val="007C3442"/>
    <w:rsid w:val="007C3D7B"/>
    <w:rsid w:val="007D11DA"/>
    <w:rsid w:val="007D5544"/>
    <w:rsid w:val="007D79EE"/>
    <w:rsid w:val="007E0974"/>
    <w:rsid w:val="007E0AC6"/>
    <w:rsid w:val="007E1101"/>
    <w:rsid w:val="007E162F"/>
    <w:rsid w:val="007E2951"/>
    <w:rsid w:val="007E2A9B"/>
    <w:rsid w:val="007E3B96"/>
    <w:rsid w:val="007E532A"/>
    <w:rsid w:val="007E6980"/>
    <w:rsid w:val="007E7195"/>
    <w:rsid w:val="007E76AC"/>
    <w:rsid w:val="007F05DB"/>
    <w:rsid w:val="007F2110"/>
    <w:rsid w:val="007F548B"/>
    <w:rsid w:val="007F55BA"/>
    <w:rsid w:val="007F7C67"/>
    <w:rsid w:val="0080463E"/>
    <w:rsid w:val="00811076"/>
    <w:rsid w:val="00811344"/>
    <w:rsid w:val="0081191B"/>
    <w:rsid w:val="0081191E"/>
    <w:rsid w:val="00811CAE"/>
    <w:rsid w:val="00813069"/>
    <w:rsid w:val="00816251"/>
    <w:rsid w:val="0082193E"/>
    <w:rsid w:val="008233BA"/>
    <w:rsid w:val="0082445A"/>
    <w:rsid w:val="00826042"/>
    <w:rsid w:val="008260B9"/>
    <w:rsid w:val="00826253"/>
    <w:rsid w:val="008344E8"/>
    <w:rsid w:val="00835C77"/>
    <w:rsid w:val="008370E3"/>
    <w:rsid w:val="00837426"/>
    <w:rsid w:val="00837A38"/>
    <w:rsid w:val="00837EE0"/>
    <w:rsid w:val="008435CD"/>
    <w:rsid w:val="008457E0"/>
    <w:rsid w:val="0084580A"/>
    <w:rsid w:val="00845B63"/>
    <w:rsid w:val="00851378"/>
    <w:rsid w:val="00851E50"/>
    <w:rsid w:val="008523C5"/>
    <w:rsid w:val="00852655"/>
    <w:rsid w:val="00852D0B"/>
    <w:rsid w:val="0085562D"/>
    <w:rsid w:val="008577CE"/>
    <w:rsid w:val="008622BE"/>
    <w:rsid w:val="0086513F"/>
    <w:rsid w:val="00865782"/>
    <w:rsid w:val="008669BF"/>
    <w:rsid w:val="00867429"/>
    <w:rsid w:val="00870452"/>
    <w:rsid w:val="00870477"/>
    <w:rsid w:val="00872854"/>
    <w:rsid w:val="00872863"/>
    <w:rsid w:val="00874564"/>
    <w:rsid w:val="008745EB"/>
    <w:rsid w:val="00875C03"/>
    <w:rsid w:val="008777B7"/>
    <w:rsid w:val="00880E9E"/>
    <w:rsid w:val="00891AAA"/>
    <w:rsid w:val="00893731"/>
    <w:rsid w:val="00897E6B"/>
    <w:rsid w:val="008A04A2"/>
    <w:rsid w:val="008A6E95"/>
    <w:rsid w:val="008A6FF2"/>
    <w:rsid w:val="008B0DBA"/>
    <w:rsid w:val="008B4031"/>
    <w:rsid w:val="008B429B"/>
    <w:rsid w:val="008B4FF0"/>
    <w:rsid w:val="008B5AA6"/>
    <w:rsid w:val="008B6730"/>
    <w:rsid w:val="008C1D4E"/>
    <w:rsid w:val="008C2F97"/>
    <w:rsid w:val="008D00D3"/>
    <w:rsid w:val="008D02BE"/>
    <w:rsid w:val="008D2529"/>
    <w:rsid w:val="008D2536"/>
    <w:rsid w:val="008D3912"/>
    <w:rsid w:val="008D4417"/>
    <w:rsid w:val="008D49F4"/>
    <w:rsid w:val="008E0906"/>
    <w:rsid w:val="008E1C41"/>
    <w:rsid w:val="008E2CBD"/>
    <w:rsid w:val="008E2D2B"/>
    <w:rsid w:val="008E4DCB"/>
    <w:rsid w:val="008E55CF"/>
    <w:rsid w:val="008E58D4"/>
    <w:rsid w:val="008E615B"/>
    <w:rsid w:val="008E6424"/>
    <w:rsid w:val="008E66F1"/>
    <w:rsid w:val="008F0C81"/>
    <w:rsid w:val="008F184D"/>
    <w:rsid w:val="008F2306"/>
    <w:rsid w:val="008F23B9"/>
    <w:rsid w:val="008F2B9C"/>
    <w:rsid w:val="008F650D"/>
    <w:rsid w:val="00901376"/>
    <w:rsid w:val="009022B1"/>
    <w:rsid w:val="00902373"/>
    <w:rsid w:val="0090474D"/>
    <w:rsid w:val="00904966"/>
    <w:rsid w:val="00906CD6"/>
    <w:rsid w:val="00907F44"/>
    <w:rsid w:val="00911B2F"/>
    <w:rsid w:val="00913A45"/>
    <w:rsid w:val="00913C47"/>
    <w:rsid w:val="00915BDA"/>
    <w:rsid w:val="009163ED"/>
    <w:rsid w:val="009174F3"/>
    <w:rsid w:val="00921675"/>
    <w:rsid w:val="00924F28"/>
    <w:rsid w:val="009259FB"/>
    <w:rsid w:val="00926473"/>
    <w:rsid w:val="00931095"/>
    <w:rsid w:val="00931C45"/>
    <w:rsid w:val="00932358"/>
    <w:rsid w:val="00941315"/>
    <w:rsid w:val="00941621"/>
    <w:rsid w:val="009421B4"/>
    <w:rsid w:val="00943C9F"/>
    <w:rsid w:val="00944F88"/>
    <w:rsid w:val="00947EEB"/>
    <w:rsid w:val="0095569B"/>
    <w:rsid w:val="0095670D"/>
    <w:rsid w:val="00956B5C"/>
    <w:rsid w:val="00957956"/>
    <w:rsid w:val="00960041"/>
    <w:rsid w:val="009610A9"/>
    <w:rsid w:val="00962CFF"/>
    <w:rsid w:val="00965D82"/>
    <w:rsid w:val="00970AEA"/>
    <w:rsid w:val="00972637"/>
    <w:rsid w:val="00972F19"/>
    <w:rsid w:val="00973AC3"/>
    <w:rsid w:val="00975DD8"/>
    <w:rsid w:val="00977764"/>
    <w:rsid w:val="0097799D"/>
    <w:rsid w:val="00983175"/>
    <w:rsid w:val="00992BDF"/>
    <w:rsid w:val="00993C65"/>
    <w:rsid w:val="00993F17"/>
    <w:rsid w:val="00995CA0"/>
    <w:rsid w:val="009A3A89"/>
    <w:rsid w:val="009A4798"/>
    <w:rsid w:val="009B0A3C"/>
    <w:rsid w:val="009B0CD4"/>
    <w:rsid w:val="009B153C"/>
    <w:rsid w:val="009B211B"/>
    <w:rsid w:val="009B50CE"/>
    <w:rsid w:val="009B55AA"/>
    <w:rsid w:val="009B6765"/>
    <w:rsid w:val="009B6BFE"/>
    <w:rsid w:val="009C028D"/>
    <w:rsid w:val="009C21F0"/>
    <w:rsid w:val="009C323F"/>
    <w:rsid w:val="009C42C7"/>
    <w:rsid w:val="009C5D28"/>
    <w:rsid w:val="009C6300"/>
    <w:rsid w:val="009C6BEE"/>
    <w:rsid w:val="009D071C"/>
    <w:rsid w:val="009D1EF6"/>
    <w:rsid w:val="009E116A"/>
    <w:rsid w:val="009E723E"/>
    <w:rsid w:val="009F289C"/>
    <w:rsid w:val="009F3255"/>
    <w:rsid w:val="009F4C12"/>
    <w:rsid w:val="00A0202D"/>
    <w:rsid w:val="00A02743"/>
    <w:rsid w:val="00A027FA"/>
    <w:rsid w:val="00A02F82"/>
    <w:rsid w:val="00A03AF0"/>
    <w:rsid w:val="00A0596D"/>
    <w:rsid w:val="00A10E29"/>
    <w:rsid w:val="00A10E73"/>
    <w:rsid w:val="00A10F8D"/>
    <w:rsid w:val="00A15076"/>
    <w:rsid w:val="00A167DA"/>
    <w:rsid w:val="00A168CB"/>
    <w:rsid w:val="00A209D1"/>
    <w:rsid w:val="00A216DA"/>
    <w:rsid w:val="00A22D47"/>
    <w:rsid w:val="00A22EE3"/>
    <w:rsid w:val="00A26F66"/>
    <w:rsid w:val="00A2722C"/>
    <w:rsid w:val="00A273D5"/>
    <w:rsid w:val="00A33FC7"/>
    <w:rsid w:val="00A3648B"/>
    <w:rsid w:val="00A36C8A"/>
    <w:rsid w:val="00A36F06"/>
    <w:rsid w:val="00A37A78"/>
    <w:rsid w:val="00A42423"/>
    <w:rsid w:val="00A42427"/>
    <w:rsid w:val="00A426C2"/>
    <w:rsid w:val="00A45308"/>
    <w:rsid w:val="00A45563"/>
    <w:rsid w:val="00A457D9"/>
    <w:rsid w:val="00A52156"/>
    <w:rsid w:val="00A544B9"/>
    <w:rsid w:val="00A55C69"/>
    <w:rsid w:val="00A62E6C"/>
    <w:rsid w:val="00A64923"/>
    <w:rsid w:val="00A66BB0"/>
    <w:rsid w:val="00A70DC5"/>
    <w:rsid w:val="00A718BF"/>
    <w:rsid w:val="00A76B25"/>
    <w:rsid w:val="00A82673"/>
    <w:rsid w:val="00A85804"/>
    <w:rsid w:val="00A85AB7"/>
    <w:rsid w:val="00A873B0"/>
    <w:rsid w:val="00A87989"/>
    <w:rsid w:val="00A9329D"/>
    <w:rsid w:val="00A948F5"/>
    <w:rsid w:val="00A94DE2"/>
    <w:rsid w:val="00A950EE"/>
    <w:rsid w:val="00A95D9F"/>
    <w:rsid w:val="00A965D8"/>
    <w:rsid w:val="00A969FE"/>
    <w:rsid w:val="00A96DBF"/>
    <w:rsid w:val="00A9790B"/>
    <w:rsid w:val="00AA0352"/>
    <w:rsid w:val="00AA1E2C"/>
    <w:rsid w:val="00AA2823"/>
    <w:rsid w:val="00AA2D45"/>
    <w:rsid w:val="00AA3914"/>
    <w:rsid w:val="00AA3C97"/>
    <w:rsid w:val="00AA77E1"/>
    <w:rsid w:val="00AB0A3A"/>
    <w:rsid w:val="00AB0BE1"/>
    <w:rsid w:val="00AB0D4C"/>
    <w:rsid w:val="00AB0F5A"/>
    <w:rsid w:val="00AB211B"/>
    <w:rsid w:val="00AB410C"/>
    <w:rsid w:val="00AB4DE5"/>
    <w:rsid w:val="00AB7BF9"/>
    <w:rsid w:val="00AC1B72"/>
    <w:rsid w:val="00AC2491"/>
    <w:rsid w:val="00AC409D"/>
    <w:rsid w:val="00AC441D"/>
    <w:rsid w:val="00AC72E4"/>
    <w:rsid w:val="00AD3514"/>
    <w:rsid w:val="00AD4CB9"/>
    <w:rsid w:val="00AD4E97"/>
    <w:rsid w:val="00AD55A1"/>
    <w:rsid w:val="00AD6896"/>
    <w:rsid w:val="00AD7B78"/>
    <w:rsid w:val="00AD7EFD"/>
    <w:rsid w:val="00AE027F"/>
    <w:rsid w:val="00AE25BA"/>
    <w:rsid w:val="00AE40B6"/>
    <w:rsid w:val="00AE69C8"/>
    <w:rsid w:val="00AF03EE"/>
    <w:rsid w:val="00AF3AA5"/>
    <w:rsid w:val="00AF4E17"/>
    <w:rsid w:val="00AF612D"/>
    <w:rsid w:val="00B02DB3"/>
    <w:rsid w:val="00B03D93"/>
    <w:rsid w:val="00B04090"/>
    <w:rsid w:val="00B0425A"/>
    <w:rsid w:val="00B046B7"/>
    <w:rsid w:val="00B0495D"/>
    <w:rsid w:val="00B06B18"/>
    <w:rsid w:val="00B122AA"/>
    <w:rsid w:val="00B13193"/>
    <w:rsid w:val="00B16621"/>
    <w:rsid w:val="00B17FB9"/>
    <w:rsid w:val="00B209DA"/>
    <w:rsid w:val="00B20B69"/>
    <w:rsid w:val="00B21981"/>
    <w:rsid w:val="00B21A06"/>
    <w:rsid w:val="00B237D5"/>
    <w:rsid w:val="00B255E4"/>
    <w:rsid w:val="00B27B3C"/>
    <w:rsid w:val="00B27EE0"/>
    <w:rsid w:val="00B303B7"/>
    <w:rsid w:val="00B31ABE"/>
    <w:rsid w:val="00B32F30"/>
    <w:rsid w:val="00B34788"/>
    <w:rsid w:val="00B34F09"/>
    <w:rsid w:val="00B355E1"/>
    <w:rsid w:val="00B408ED"/>
    <w:rsid w:val="00B42526"/>
    <w:rsid w:val="00B43121"/>
    <w:rsid w:val="00B44389"/>
    <w:rsid w:val="00B4485A"/>
    <w:rsid w:val="00B44F6A"/>
    <w:rsid w:val="00B45146"/>
    <w:rsid w:val="00B50D12"/>
    <w:rsid w:val="00B510D2"/>
    <w:rsid w:val="00B519DF"/>
    <w:rsid w:val="00B524D4"/>
    <w:rsid w:val="00B55A10"/>
    <w:rsid w:val="00B560C2"/>
    <w:rsid w:val="00B567D9"/>
    <w:rsid w:val="00B644AD"/>
    <w:rsid w:val="00B64816"/>
    <w:rsid w:val="00B65D5C"/>
    <w:rsid w:val="00B6798F"/>
    <w:rsid w:val="00B67A00"/>
    <w:rsid w:val="00B70132"/>
    <w:rsid w:val="00B73836"/>
    <w:rsid w:val="00B75D85"/>
    <w:rsid w:val="00B76D57"/>
    <w:rsid w:val="00B820BD"/>
    <w:rsid w:val="00B8240E"/>
    <w:rsid w:val="00B82E9A"/>
    <w:rsid w:val="00B84CD6"/>
    <w:rsid w:val="00B8594F"/>
    <w:rsid w:val="00B876E8"/>
    <w:rsid w:val="00B92804"/>
    <w:rsid w:val="00B92AE9"/>
    <w:rsid w:val="00B97AC1"/>
    <w:rsid w:val="00BA1885"/>
    <w:rsid w:val="00BA3F96"/>
    <w:rsid w:val="00BA46C7"/>
    <w:rsid w:val="00BA4B0C"/>
    <w:rsid w:val="00BA5AE7"/>
    <w:rsid w:val="00BB4100"/>
    <w:rsid w:val="00BB6D2A"/>
    <w:rsid w:val="00BB732F"/>
    <w:rsid w:val="00BC17A4"/>
    <w:rsid w:val="00BC1CD3"/>
    <w:rsid w:val="00BC20A4"/>
    <w:rsid w:val="00BC2101"/>
    <w:rsid w:val="00BC21E0"/>
    <w:rsid w:val="00BC25CB"/>
    <w:rsid w:val="00BC3A69"/>
    <w:rsid w:val="00BC3EE1"/>
    <w:rsid w:val="00BC4903"/>
    <w:rsid w:val="00BC6193"/>
    <w:rsid w:val="00BC6392"/>
    <w:rsid w:val="00BC76FE"/>
    <w:rsid w:val="00BD2985"/>
    <w:rsid w:val="00BD312F"/>
    <w:rsid w:val="00BD379C"/>
    <w:rsid w:val="00BD3800"/>
    <w:rsid w:val="00BD3CB0"/>
    <w:rsid w:val="00BD4A9C"/>
    <w:rsid w:val="00BD5127"/>
    <w:rsid w:val="00BD64F4"/>
    <w:rsid w:val="00BD6671"/>
    <w:rsid w:val="00BD7183"/>
    <w:rsid w:val="00BE11B9"/>
    <w:rsid w:val="00BE12F6"/>
    <w:rsid w:val="00BE3A0D"/>
    <w:rsid w:val="00BE5BA0"/>
    <w:rsid w:val="00BE7236"/>
    <w:rsid w:val="00BF1563"/>
    <w:rsid w:val="00BF1BCE"/>
    <w:rsid w:val="00BF23D3"/>
    <w:rsid w:val="00BF29B8"/>
    <w:rsid w:val="00BF5921"/>
    <w:rsid w:val="00BF6335"/>
    <w:rsid w:val="00BF7032"/>
    <w:rsid w:val="00BF7475"/>
    <w:rsid w:val="00BF788F"/>
    <w:rsid w:val="00BF7F48"/>
    <w:rsid w:val="00C010FE"/>
    <w:rsid w:val="00C0290B"/>
    <w:rsid w:val="00C02CD6"/>
    <w:rsid w:val="00C05852"/>
    <w:rsid w:val="00C05CEF"/>
    <w:rsid w:val="00C064B2"/>
    <w:rsid w:val="00C066E4"/>
    <w:rsid w:val="00C07538"/>
    <w:rsid w:val="00C11D9B"/>
    <w:rsid w:val="00C14E52"/>
    <w:rsid w:val="00C15809"/>
    <w:rsid w:val="00C17D83"/>
    <w:rsid w:val="00C20331"/>
    <w:rsid w:val="00C208B6"/>
    <w:rsid w:val="00C20B84"/>
    <w:rsid w:val="00C20D4C"/>
    <w:rsid w:val="00C2366E"/>
    <w:rsid w:val="00C23FF2"/>
    <w:rsid w:val="00C256F7"/>
    <w:rsid w:val="00C25EE1"/>
    <w:rsid w:val="00C26DDC"/>
    <w:rsid w:val="00C31EC6"/>
    <w:rsid w:val="00C353B9"/>
    <w:rsid w:val="00C36732"/>
    <w:rsid w:val="00C37489"/>
    <w:rsid w:val="00C37A15"/>
    <w:rsid w:val="00C42130"/>
    <w:rsid w:val="00C42721"/>
    <w:rsid w:val="00C43C4A"/>
    <w:rsid w:val="00C4552D"/>
    <w:rsid w:val="00C543E0"/>
    <w:rsid w:val="00C54B1C"/>
    <w:rsid w:val="00C5534B"/>
    <w:rsid w:val="00C556DD"/>
    <w:rsid w:val="00C5571C"/>
    <w:rsid w:val="00C577E9"/>
    <w:rsid w:val="00C6085E"/>
    <w:rsid w:val="00C6307D"/>
    <w:rsid w:val="00C641FA"/>
    <w:rsid w:val="00C65E87"/>
    <w:rsid w:val="00C6636F"/>
    <w:rsid w:val="00C66542"/>
    <w:rsid w:val="00C66E14"/>
    <w:rsid w:val="00C70B8C"/>
    <w:rsid w:val="00C725CF"/>
    <w:rsid w:val="00C72B2C"/>
    <w:rsid w:val="00C775D2"/>
    <w:rsid w:val="00C8093A"/>
    <w:rsid w:val="00C81182"/>
    <w:rsid w:val="00C8453B"/>
    <w:rsid w:val="00C85F10"/>
    <w:rsid w:val="00C87A40"/>
    <w:rsid w:val="00C90076"/>
    <w:rsid w:val="00C90A27"/>
    <w:rsid w:val="00C9114B"/>
    <w:rsid w:val="00C92138"/>
    <w:rsid w:val="00C9402C"/>
    <w:rsid w:val="00C94968"/>
    <w:rsid w:val="00C94EFA"/>
    <w:rsid w:val="00C95F4B"/>
    <w:rsid w:val="00C96645"/>
    <w:rsid w:val="00CA1644"/>
    <w:rsid w:val="00CA6813"/>
    <w:rsid w:val="00CA794E"/>
    <w:rsid w:val="00CB0455"/>
    <w:rsid w:val="00CB2EB9"/>
    <w:rsid w:val="00CB5E7E"/>
    <w:rsid w:val="00CB6936"/>
    <w:rsid w:val="00CB7064"/>
    <w:rsid w:val="00CB7D95"/>
    <w:rsid w:val="00CC080B"/>
    <w:rsid w:val="00CC107C"/>
    <w:rsid w:val="00CC30FF"/>
    <w:rsid w:val="00CC52EF"/>
    <w:rsid w:val="00CC5323"/>
    <w:rsid w:val="00CD09C8"/>
    <w:rsid w:val="00CD590A"/>
    <w:rsid w:val="00CD5EDE"/>
    <w:rsid w:val="00CD7C3C"/>
    <w:rsid w:val="00CE01B2"/>
    <w:rsid w:val="00CE0BCF"/>
    <w:rsid w:val="00CE1B9B"/>
    <w:rsid w:val="00CE42A1"/>
    <w:rsid w:val="00CF0526"/>
    <w:rsid w:val="00CF05D8"/>
    <w:rsid w:val="00CF2D22"/>
    <w:rsid w:val="00CF3453"/>
    <w:rsid w:val="00CF6FA4"/>
    <w:rsid w:val="00CF78CA"/>
    <w:rsid w:val="00D00EEA"/>
    <w:rsid w:val="00D04DA5"/>
    <w:rsid w:val="00D10312"/>
    <w:rsid w:val="00D1354E"/>
    <w:rsid w:val="00D135CC"/>
    <w:rsid w:val="00D13C8F"/>
    <w:rsid w:val="00D14416"/>
    <w:rsid w:val="00D14675"/>
    <w:rsid w:val="00D14744"/>
    <w:rsid w:val="00D14A3B"/>
    <w:rsid w:val="00D15208"/>
    <w:rsid w:val="00D15A6B"/>
    <w:rsid w:val="00D17206"/>
    <w:rsid w:val="00D21F04"/>
    <w:rsid w:val="00D22863"/>
    <w:rsid w:val="00D23769"/>
    <w:rsid w:val="00D23DEF"/>
    <w:rsid w:val="00D26089"/>
    <w:rsid w:val="00D268B2"/>
    <w:rsid w:val="00D27BCB"/>
    <w:rsid w:val="00D30747"/>
    <w:rsid w:val="00D30AC1"/>
    <w:rsid w:val="00D30CC0"/>
    <w:rsid w:val="00D30DD5"/>
    <w:rsid w:val="00D30F73"/>
    <w:rsid w:val="00D321C5"/>
    <w:rsid w:val="00D3297C"/>
    <w:rsid w:val="00D32ADC"/>
    <w:rsid w:val="00D33840"/>
    <w:rsid w:val="00D34A83"/>
    <w:rsid w:val="00D359DF"/>
    <w:rsid w:val="00D35DE3"/>
    <w:rsid w:val="00D364A3"/>
    <w:rsid w:val="00D37E83"/>
    <w:rsid w:val="00D473EF"/>
    <w:rsid w:val="00D50651"/>
    <w:rsid w:val="00D50788"/>
    <w:rsid w:val="00D57F3B"/>
    <w:rsid w:val="00D606FA"/>
    <w:rsid w:val="00D60AE2"/>
    <w:rsid w:val="00D61416"/>
    <w:rsid w:val="00D622A1"/>
    <w:rsid w:val="00D63C68"/>
    <w:rsid w:val="00D64DC4"/>
    <w:rsid w:val="00D662EC"/>
    <w:rsid w:val="00D6670B"/>
    <w:rsid w:val="00D67FD4"/>
    <w:rsid w:val="00D727B3"/>
    <w:rsid w:val="00D737F7"/>
    <w:rsid w:val="00D7486F"/>
    <w:rsid w:val="00D76F3B"/>
    <w:rsid w:val="00D83F1A"/>
    <w:rsid w:val="00D84B19"/>
    <w:rsid w:val="00D8691F"/>
    <w:rsid w:val="00D86B21"/>
    <w:rsid w:val="00D948B9"/>
    <w:rsid w:val="00D967F4"/>
    <w:rsid w:val="00D96B21"/>
    <w:rsid w:val="00D97119"/>
    <w:rsid w:val="00D97C48"/>
    <w:rsid w:val="00DA0C17"/>
    <w:rsid w:val="00DA270C"/>
    <w:rsid w:val="00DA3CC8"/>
    <w:rsid w:val="00DA51BA"/>
    <w:rsid w:val="00DB1025"/>
    <w:rsid w:val="00DB1C4A"/>
    <w:rsid w:val="00DB3FE5"/>
    <w:rsid w:val="00DB4C7E"/>
    <w:rsid w:val="00DB567F"/>
    <w:rsid w:val="00DB5CE5"/>
    <w:rsid w:val="00DC1C93"/>
    <w:rsid w:val="00DC52DC"/>
    <w:rsid w:val="00DD1E9C"/>
    <w:rsid w:val="00DD2443"/>
    <w:rsid w:val="00DD333E"/>
    <w:rsid w:val="00DD68F4"/>
    <w:rsid w:val="00DD7F3F"/>
    <w:rsid w:val="00DE216C"/>
    <w:rsid w:val="00DE3293"/>
    <w:rsid w:val="00DE57EA"/>
    <w:rsid w:val="00DE5EEC"/>
    <w:rsid w:val="00DE6001"/>
    <w:rsid w:val="00DE6CC4"/>
    <w:rsid w:val="00DE70A5"/>
    <w:rsid w:val="00DE75B9"/>
    <w:rsid w:val="00DF013B"/>
    <w:rsid w:val="00DF2170"/>
    <w:rsid w:val="00E0461C"/>
    <w:rsid w:val="00E04660"/>
    <w:rsid w:val="00E053BF"/>
    <w:rsid w:val="00E11404"/>
    <w:rsid w:val="00E12BB4"/>
    <w:rsid w:val="00E2246A"/>
    <w:rsid w:val="00E24931"/>
    <w:rsid w:val="00E24F9B"/>
    <w:rsid w:val="00E25CE5"/>
    <w:rsid w:val="00E266C8"/>
    <w:rsid w:val="00E26886"/>
    <w:rsid w:val="00E26A5F"/>
    <w:rsid w:val="00E31707"/>
    <w:rsid w:val="00E34041"/>
    <w:rsid w:val="00E35579"/>
    <w:rsid w:val="00E36AAA"/>
    <w:rsid w:val="00E3711E"/>
    <w:rsid w:val="00E42BD6"/>
    <w:rsid w:val="00E44A8E"/>
    <w:rsid w:val="00E4564F"/>
    <w:rsid w:val="00E47443"/>
    <w:rsid w:val="00E500EB"/>
    <w:rsid w:val="00E50491"/>
    <w:rsid w:val="00E50DF0"/>
    <w:rsid w:val="00E514F3"/>
    <w:rsid w:val="00E51F9E"/>
    <w:rsid w:val="00E55CF4"/>
    <w:rsid w:val="00E569A7"/>
    <w:rsid w:val="00E62E5E"/>
    <w:rsid w:val="00E640B0"/>
    <w:rsid w:val="00E65138"/>
    <w:rsid w:val="00E65699"/>
    <w:rsid w:val="00E675B7"/>
    <w:rsid w:val="00E67D45"/>
    <w:rsid w:val="00E67F10"/>
    <w:rsid w:val="00E7048B"/>
    <w:rsid w:val="00E70E89"/>
    <w:rsid w:val="00E7304B"/>
    <w:rsid w:val="00E744C0"/>
    <w:rsid w:val="00E75AE0"/>
    <w:rsid w:val="00E776F2"/>
    <w:rsid w:val="00E80744"/>
    <w:rsid w:val="00E8676C"/>
    <w:rsid w:val="00E90454"/>
    <w:rsid w:val="00E915CD"/>
    <w:rsid w:val="00E924B9"/>
    <w:rsid w:val="00E931EB"/>
    <w:rsid w:val="00E936A2"/>
    <w:rsid w:val="00E93909"/>
    <w:rsid w:val="00E95ED3"/>
    <w:rsid w:val="00E9695A"/>
    <w:rsid w:val="00EA08DB"/>
    <w:rsid w:val="00EA13D8"/>
    <w:rsid w:val="00EA350B"/>
    <w:rsid w:val="00EA4CD1"/>
    <w:rsid w:val="00EA4DF3"/>
    <w:rsid w:val="00EA6C14"/>
    <w:rsid w:val="00EB2674"/>
    <w:rsid w:val="00EB5284"/>
    <w:rsid w:val="00EB6993"/>
    <w:rsid w:val="00EB7C63"/>
    <w:rsid w:val="00EC3708"/>
    <w:rsid w:val="00EC59B1"/>
    <w:rsid w:val="00ED0071"/>
    <w:rsid w:val="00ED0372"/>
    <w:rsid w:val="00ED1A69"/>
    <w:rsid w:val="00ED6E2A"/>
    <w:rsid w:val="00ED7317"/>
    <w:rsid w:val="00EE6136"/>
    <w:rsid w:val="00EE6831"/>
    <w:rsid w:val="00EF1530"/>
    <w:rsid w:val="00EF2E1C"/>
    <w:rsid w:val="00EF3205"/>
    <w:rsid w:val="00EF49E9"/>
    <w:rsid w:val="00EF6761"/>
    <w:rsid w:val="00EF789F"/>
    <w:rsid w:val="00EF7A8F"/>
    <w:rsid w:val="00F019E0"/>
    <w:rsid w:val="00F02A45"/>
    <w:rsid w:val="00F02D82"/>
    <w:rsid w:val="00F0566E"/>
    <w:rsid w:val="00F057F6"/>
    <w:rsid w:val="00F063B8"/>
    <w:rsid w:val="00F0770F"/>
    <w:rsid w:val="00F07EC3"/>
    <w:rsid w:val="00F10992"/>
    <w:rsid w:val="00F11D54"/>
    <w:rsid w:val="00F14780"/>
    <w:rsid w:val="00F15DDF"/>
    <w:rsid w:val="00F178C2"/>
    <w:rsid w:val="00F207B6"/>
    <w:rsid w:val="00F2302F"/>
    <w:rsid w:val="00F24228"/>
    <w:rsid w:val="00F246BB"/>
    <w:rsid w:val="00F24B04"/>
    <w:rsid w:val="00F2533D"/>
    <w:rsid w:val="00F25CEC"/>
    <w:rsid w:val="00F32922"/>
    <w:rsid w:val="00F34F7D"/>
    <w:rsid w:val="00F35ED4"/>
    <w:rsid w:val="00F36F1E"/>
    <w:rsid w:val="00F372B3"/>
    <w:rsid w:val="00F37860"/>
    <w:rsid w:val="00F409D1"/>
    <w:rsid w:val="00F42C64"/>
    <w:rsid w:val="00F43E05"/>
    <w:rsid w:val="00F44C8D"/>
    <w:rsid w:val="00F45481"/>
    <w:rsid w:val="00F458CF"/>
    <w:rsid w:val="00F46018"/>
    <w:rsid w:val="00F47F7C"/>
    <w:rsid w:val="00F52F5E"/>
    <w:rsid w:val="00F53472"/>
    <w:rsid w:val="00F543D0"/>
    <w:rsid w:val="00F64221"/>
    <w:rsid w:val="00F66F6C"/>
    <w:rsid w:val="00F71089"/>
    <w:rsid w:val="00F7223A"/>
    <w:rsid w:val="00F743B0"/>
    <w:rsid w:val="00F74F2C"/>
    <w:rsid w:val="00F756DE"/>
    <w:rsid w:val="00F760CF"/>
    <w:rsid w:val="00F77C0F"/>
    <w:rsid w:val="00F81B82"/>
    <w:rsid w:val="00F82807"/>
    <w:rsid w:val="00F83126"/>
    <w:rsid w:val="00F83426"/>
    <w:rsid w:val="00F8366B"/>
    <w:rsid w:val="00F83EF9"/>
    <w:rsid w:val="00F8531E"/>
    <w:rsid w:val="00F858AB"/>
    <w:rsid w:val="00F8640B"/>
    <w:rsid w:val="00F865A1"/>
    <w:rsid w:val="00F87092"/>
    <w:rsid w:val="00F8770E"/>
    <w:rsid w:val="00F87E63"/>
    <w:rsid w:val="00F90A62"/>
    <w:rsid w:val="00F90C8A"/>
    <w:rsid w:val="00F915BD"/>
    <w:rsid w:val="00F93097"/>
    <w:rsid w:val="00F93418"/>
    <w:rsid w:val="00FA2B5F"/>
    <w:rsid w:val="00FA315B"/>
    <w:rsid w:val="00FA38AA"/>
    <w:rsid w:val="00FB086B"/>
    <w:rsid w:val="00FB0F9A"/>
    <w:rsid w:val="00FB1CF4"/>
    <w:rsid w:val="00FB21D8"/>
    <w:rsid w:val="00FB4AA2"/>
    <w:rsid w:val="00FB6E13"/>
    <w:rsid w:val="00FC3D59"/>
    <w:rsid w:val="00FC4728"/>
    <w:rsid w:val="00FC4CD8"/>
    <w:rsid w:val="00FC6721"/>
    <w:rsid w:val="00FC6D13"/>
    <w:rsid w:val="00FC72BC"/>
    <w:rsid w:val="00FD03A5"/>
    <w:rsid w:val="00FD0594"/>
    <w:rsid w:val="00FD1493"/>
    <w:rsid w:val="00FD2321"/>
    <w:rsid w:val="00FD2C78"/>
    <w:rsid w:val="00FD3858"/>
    <w:rsid w:val="00FD5965"/>
    <w:rsid w:val="00FD62F0"/>
    <w:rsid w:val="00FE0985"/>
    <w:rsid w:val="00FE1446"/>
    <w:rsid w:val="00FE2C9B"/>
    <w:rsid w:val="00FE3A3A"/>
    <w:rsid w:val="00FE405D"/>
    <w:rsid w:val="00FE5F15"/>
    <w:rsid w:val="00FF29EC"/>
    <w:rsid w:val="00FF2A9A"/>
    <w:rsid w:val="00FF385B"/>
    <w:rsid w:val="00FF5B1C"/>
    <w:rsid w:val="00FF5F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1733</Words>
  <Characters>9883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11593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cp:revision>
  <dcterms:created xsi:type="dcterms:W3CDTF">2013-08-19T07:20:00Z</dcterms:created>
  <dcterms:modified xsi:type="dcterms:W3CDTF">2014-04-15T06:27:00Z</dcterms:modified>
  <cp:category/>
</cp:coreProperties>
</file>